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438" w:type="dxa"/>
        <w:tblInd w:w="-280" w:type="dxa"/>
        <w:tblLook w:val="04A0" w:firstRow="1" w:lastRow="0" w:firstColumn="1" w:lastColumn="0" w:noHBand="0" w:noVBand="1"/>
      </w:tblPr>
      <w:tblGrid>
        <w:gridCol w:w="5310"/>
        <w:gridCol w:w="6120"/>
        <w:gridCol w:w="8"/>
      </w:tblGrid>
      <w:tr w:rsidR="002F1951" w:rsidRPr="004F70E7" w:rsidTr="00AF5B62">
        <w:trPr>
          <w:gridAfter w:val="1"/>
          <w:wAfter w:w="8" w:type="dxa"/>
          <w:trHeight w:val="315"/>
        </w:trPr>
        <w:tc>
          <w:tcPr>
            <w:tcW w:w="53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951" w:rsidRPr="004F70E7" w:rsidRDefault="00A755C6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70E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GEN-</w:t>
            </w:r>
            <w:r w:rsidR="00D6437E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32</w:t>
            </w:r>
            <w:r w:rsidR="002B22EB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68</w:t>
            </w:r>
            <w:r w:rsidR="00AF5B62" w:rsidRPr="004F70E7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H </w:t>
            </w:r>
            <w:r w:rsidR="00676D5A" w:rsidRPr="004F70E7">
              <w:rPr>
                <w:rFonts w:eastAsia="Times New Roman" w:cstheme="minorHAnsi"/>
                <w:sz w:val="20"/>
                <w:szCs w:val="20"/>
              </w:rPr>
              <w:t>(</w:t>
            </w:r>
            <w:r w:rsidR="002B22EB">
              <w:rPr>
                <w:rFonts w:eastAsia="Times New Roman" w:cstheme="minorHAnsi"/>
                <w:sz w:val="20"/>
                <w:szCs w:val="20"/>
              </w:rPr>
              <w:t>68</w:t>
            </w:r>
            <w:r w:rsidR="00676D5A" w:rsidRPr="004F70E7">
              <w:rPr>
                <w:rFonts w:eastAsia="Times New Roman" w:cstheme="minorHAnsi"/>
                <w:sz w:val="20"/>
                <w:szCs w:val="20"/>
              </w:rPr>
              <w:t>00W-</w:t>
            </w:r>
            <w:r w:rsidR="00D6437E">
              <w:rPr>
                <w:rFonts w:eastAsia="Times New Roman" w:cstheme="minorHAnsi"/>
                <w:sz w:val="20"/>
                <w:szCs w:val="20"/>
              </w:rPr>
              <w:t>38.4</w:t>
            </w:r>
            <w:r w:rsidR="00E74875" w:rsidRPr="004F70E7">
              <w:rPr>
                <w:rFonts w:eastAsia="Times New Roman" w:cstheme="minorHAnsi"/>
                <w:sz w:val="20"/>
                <w:szCs w:val="20"/>
              </w:rPr>
              <w:t>kW-</w:t>
            </w:r>
            <w:r w:rsidR="00676D5A" w:rsidRPr="004F70E7">
              <w:rPr>
                <w:rFonts w:eastAsia="Times New Roman" w:cstheme="minorHAnsi"/>
                <w:sz w:val="20"/>
                <w:szCs w:val="20"/>
              </w:rPr>
              <w:t>60Hz</w:t>
            </w:r>
            <w:r w:rsidR="008D0F19" w:rsidRPr="004F70E7">
              <w:rPr>
                <w:rFonts w:eastAsia="Times New Roman" w:cstheme="minorHAnsi"/>
                <w:sz w:val="20"/>
                <w:szCs w:val="20"/>
              </w:rPr>
              <w:t>-16yr</w:t>
            </w:r>
            <w:r w:rsidR="00676D5A" w:rsidRPr="004F70E7">
              <w:rPr>
                <w:rFonts w:eastAsia="Times New Roman" w:cstheme="minorHAnsi"/>
                <w:sz w:val="20"/>
                <w:szCs w:val="20"/>
              </w:rPr>
              <w:t>)</w:t>
            </w:r>
            <w:r w:rsidR="00AF5B62" w:rsidRPr="004F70E7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AF5B62" w:rsidRPr="004F70E7">
              <w:rPr>
                <w:rFonts w:eastAsia="Times New Roman" w:cstheme="minorHAnsi"/>
                <w:b/>
                <w:color w:val="FF0000"/>
                <w:sz w:val="20"/>
                <w:szCs w:val="20"/>
              </w:rPr>
              <w:t>Hybrid</w:t>
            </w:r>
            <w:r w:rsidR="00AF5B62" w:rsidRPr="004F70E7">
              <w:rPr>
                <w:rFonts w:eastAsia="Times New Roman" w:cstheme="minorHAnsi"/>
                <w:sz w:val="20"/>
                <w:szCs w:val="20"/>
              </w:rPr>
              <w:t xml:space="preserve"> 120V-240V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F1951" w:rsidRPr="004F70E7" w:rsidRDefault="00D172A9" w:rsidP="00D172A9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70E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Geneforce Emergency Power System</w:t>
            </w:r>
          </w:p>
        </w:tc>
      </w:tr>
      <w:tr w:rsidR="002F1951" w:rsidRPr="004F70E7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F1951" w:rsidRPr="004F70E7" w:rsidRDefault="002F1951" w:rsidP="00676D5A">
            <w:pPr>
              <w:spacing w:after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F70E7">
              <w:rPr>
                <w:rFonts w:eastAsia="Times New Roman" w:cstheme="minorHAnsi"/>
                <w:b/>
                <w:bCs/>
                <w:sz w:val="20"/>
                <w:szCs w:val="20"/>
              </w:rPr>
              <w:t>Product Features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1951" w:rsidRPr="004F70E7" w:rsidRDefault="002F1951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70E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F1951" w:rsidRPr="004F70E7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2F1951" w:rsidRPr="004F70E7" w:rsidRDefault="002F1951" w:rsidP="00404122">
            <w:pPr>
              <w:spacing w:after="0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F70E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Silent operation. </w:t>
            </w:r>
            <w:r w:rsidR="008D0F19" w:rsidRPr="004F70E7">
              <w:rPr>
                <w:rFonts w:eastAsia="Times New Roman" w:cstheme="minorHAnsi"/>
                <w:color w:val="000000"/>
                <w:sz w:val="20"/>
                <w:szCs w:val="20"/>
              </w:rPr>
              <w:t>Safe for indoors. No gas or emissions.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1951" w:rsidRPr="004F70E7" w:rsidRDefault="002F1951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F1951" w:rsidRPr="004F70E7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2F1951" w:rsidRPr="004F70E7" w:rsidRDefault="00867110" w:rsidP="00404122">
            <w:pPr>
              <w:spacing w:after="0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F70E7">
              <w:rPr>
                <w:rFonts w:eastAsia="Times New Roman" w:cstheme="minorHAnsi"/>
                <w:color w:val="000000"/>
                <w:sz w:val="20"/>
                <w:szCs w:val="20"/>
              </w:rPr>
              <w:t>No Installation; No Maintenance; No Permits required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1951" w:rsidRPr="004F70E7" w:rsidRDefault="002F1951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F1951" w:rsidRPr="004F70E7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hideMark/>
          </w:tcPr>
          <w:p w:rsidR="002F1951" w:rsidRPr="004F70E7" w:rsidRDefault="002F1951" w:rsidP="00404122">
            <w:pPr>
              <w:spacing w:after="0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F70E7">
              <w:rPr>
                <w:rFonts w:eastAsia="Times New Roman" w:cstheme="minorHAnsi"/>
                <w:color w:val="000000"/>
                <w:sz w:val="20"/>
                <w:szCs w:val="20"/>
              </w:rPr>
              <w:t>Arrives fully charged and ready to work.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1951" w:rsidRPr="004F70E7" w:rsidRDefault="002F1951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70E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F1951" w:rsidRPr="004F70E7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hideMark/>
          </w:tcPr>
          <w:p w:rsidR="002F1951" w:rsidRPr="004F70E7" w:rsidRDefault="002F1951" w:rsidP="00404122">
            <w:pPr>
              <w:spacing w:after="0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F70E7">
              <w:rPr>
                <w:rFonts w:eastAsia="Times New Roman" w:cstheme="minorHAnsi"/>
                <w:color w:val="000000"/>
                <w:sz w:val="20"/>
                <w:szCs w:val="20"/>
              </w:rPr>
              <w:t>Automatic &amp; one-touch start.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1951" w:rsidRPr="004F70E7" w:rsidRDefault="00EC0D25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70E7">
              <w:rPr>
                <w:rFonts w:eastAsia="Times New Roman" w:cstheme="minorHAnsi"/>
                <w:b/>
                <w:bCs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4728A118" wp14:editId="7CB8E8D0">
                  <wp:simplePos x="0" y="0"/>
                  <wp:positionH relativeFrom="column">
                    <wp:posOffset>512444</wp:posOffset>
                  </wp:positionH>
                  <wp:positionV relativeFrom="paragraph">
                    <wp:posOffset>-652780</wp:posOffset>
                  </wp:positionV>
                  <wp:extent cx="2839119" cy="1876425"/>
                  <wp:effectExtent l="0" t="0" r="0" b="0"/>
                  <wp:wrapNone/>
                  <wp:docPr id="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955" cy="1880282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F1951" w:rsidRPr="004F70E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F1951" w:rsidRPr="004F70E7" w:rsidTr="00AF5B62">
        <w:trPr>
          <w:gridAfter w:val="1"/>
          <w:wAfter w:w="8" w:type="dxa"/>
          <w:trHeight w:val="510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hideMark/>
          </w:tcPr>
          <w:p w:rsidR="002F1951" w:rsidRPr="004F70E7" w:rsidRDefault="002B4F9D" w:rsidP="00404122">
            <w:pPr>
              <w:spacing w:after="0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F70E7">
              <w:rPr>
                <w:rFonts w:eastAsia="Times New Roman" w:cstheme="minorHAnsi"/>
                <w:sz w:val="20"/>
                <w:szCs w:val="20"/>
              </w:rPr>
              <w:t xml:space="preserve">System Control Panel with Graphical 128 x 64-pixel, backlit LCD displays power reserves, amp hours consumed, fault conditions, solar panel output, charging, power consumption. </w:t>
            </w:r>
            <w:r w:rsidRPr="004F70E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1951" w:rsidRPr="004F70E7" w:rsidRDefault="002F1951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70E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72A9" w:rsidRPr="004F70E7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</w:tcPr>
          <w:p w:rsidR="00D172A9" w:rsidRPr="004F70E7" w:rsidRDefault="00867110" w:rsidP="00404122">
            <w:pPr>
              <w:spacing w:after="0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F70E7">
              <w:rPr>
                <w:rFonts w:eastAsia="Times New Roman" w:cstheme="minorHAnsi"/>
                <w:color w:val="000000"/>
                <w:sz w:val="20"/>
                <w:szCs w:val="20"/>
              </w:rPr>
              <w:t>Overheat Temperature Sensor &amp; Automatic S</w:t>
            </w:r>
            <w:r w:rsidR="00D172A9" w:rsidRPr="004F70E7">
              <w:rPr>
                <w:rFonts w:eastAsia="Times New Roman" w:cstheme="minorHAnsi"/>
                <w:color w:val="000000"/>
                <w:sz w:val="20"/>
                <w:szCs w:val="20"/>
              </w:rPr>
              <w:t>hutdown feature.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172A9" w:rsidRPr="004F70E7" w:rsidRDefault="00D172A9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72A9" w:rsidRPr="004F70E7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</w:tcPr>
          <w:p w:rsidR="00D172A9" w:rsidRPr="004F70E7" w:rsidRDefault="00D172A9" w:rsidP="00404122">
            <w:pPr>
              <w:spacing w:after="0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F70E7">
              <w:rPr>
                <w:rFonts w:eastAsia="Times New Roman" w:cstheme="minorHAnsi"/>
                <w:color w:val="000000"/>
                <w:sz w:val="20"/>
                <w:szCs w:val="20"/>
              </w:rPr>
              <w:t>Built-in voltage regulation system for sensitive electronics.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172A9" w:rsidRPr="004F70E7" w:rsidRDefault="00D172A9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72A9" w:rsidRPr="004F70E7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D172A9" w:rsidRPr="004F70E7" w:rsidRDefault="00D172A9" w:rsidP="00404122">
            <w:pPr>
              <w:spacing w:after="0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F70E7">
              <w:rPr>
                <w:rFonts w:eastAsia="Times New Roman" w:cstheme="minorHAnsi"/>
                <w:color w:val="000000"/>
                <w:sz w:val="20"/>
                <w:szCs w:val="20"/>
              </w:rPr>
              <w:t>Built-in 30A solar charge controller for solar panel charging.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172A9" w:rsidRPr="004F70E7" w:rsidRDefault="00D172A9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F1951" w:rsidRPr="004F70E7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F1951" w:rsidRPr="004F70E7" w:rsidRDefault="002F1951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70E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Electrical Specifications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2F1951" w:rsidRPr="004F70E7" w:rsidRDefault="00CC4CA5" w:rsidP="00676D5A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70E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 GEN-</w:t>
            </w:r>
            <w:r w:rsidR="00D6437E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32</w:t>
            </w:r>
            <w:r w:rsidR="002B22EB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68</w:t>
            </w:r>
            <w:r w:rsidR="00AF5B62" w:rsidRPr="004F70E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H</w:t>
            </w:r>
            <w:r w:rsidR="002F1951" w:rsidRPr="004F70E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(120V</w:t>
            </w:r>
            <w:r w:rsidR="00D50BC2" w:rsidRPr="004F70E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-240V</w:t>
            </w:r>
            <w:r w:rsidR="002F1951" w:rsidRPr="004F70E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)                          </w:t>
            </w:r>
          </w:p>
        </w:tc>
      </w:tr>
      <w:tr w:rsidR="002F1951" w:rsidRPr="004F70E7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4F70E7" w:rsidRDefault="002F1951" w:rsidP="00676D5A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F70E7">
              <w:rPr>
                <w:rFonts w:eastAsia="Times New Roman" w:cstheme="minorHAnsi"/>
                <w:color w:val="000000"/>
                <w:sz w:val="20"/>
                <w:szCs w:val="20"/>
              </w:rPr>
              <w:t>Output power (continuous)</w:t>
            </w:r>
            <w:r w:rsidR="000A7600" w:rsidRPr="004F70E7">
              <w:rPr>
                <w:rFonts w:cstheme="minorHAnsi"/>
                <w:sz w:val="20"/>
                <w:szCs w:val="20"/>
              </w:rPr>
              <w:t xml:space="preserve"> at 25°C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4F70E7" w:rsidRDefault="004F70E7" w:rsidP="00676D5A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F70E7">
              <w:rPr>
                <w:rFonts w:eastAsia="Times New Roman" w:cstheme="minorHAnsi"/>
                <w:color w:val="000000"/>
                <w:sz w:val="20"/>
                <w:szCs w:val="20"/>
              </w:rPr>
              <w:t>6,8</w:t>
            </w:r>
            <w:r w:rsidR="002F1951" w:rsidRPr="004F70E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00 W                                 </w:t>
            </w:r>
          </w:p>
        </w:tc>
      </w:tr>
      <w:tr w:rsidR="000A7600" w:rsidRPr="004F70E7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A7600" w:rsidRPr="004F70E7" w:rsidRDefault="009971B7" w:rsidP="00676D5A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F70E7">
              <w:rPr>
                <w:rFonts w:cstheme="minorHAnsi"/>
                <w:sz w:val="20"/>
                <w:szCs w:val="20"/>
              </w:rPr>
              <w:t>Overload 30 min/60 sec at 25°C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</w:tcPr>
          <w:p w:rsidR="000A7600" w:rsidRPr="004F70E7" w:rsidRDefault="004F70E7" w:rsidP="00676D5A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F70E7">
              <w:rPr>
                <w:rFonts w:cstheme="minorHAnsi"/>
                <w:sz w:val="20"/>
                <w:szCs w:val="20"/>
              </w:rPr>
              <w:t>8,5</w:t>
            </w:r>
            <w:r w:rsidR="009971B7" w:rsidRPr="004F70E7">
              <w:rPr>
                <w:rFonts w:cstheme="minorHAnsi"/>
                <w:sz w:val="20"/>
                <w:szCs w:val="20"/>
              </w:rPr>
              <w:t>00 W</w:t>
            </w:r>
            <w:r w:rsidR="00404122" w:rsidRPr="004F70E7">
              <w:rPr>
                <w:rFonts w:cstheme="minorHAnsi"/>
                <w:sz w:val="20"/>
                <w:szCs w:val="20"/>
              </w:rPr>
              <w:t xml:space="preserve"> </w:t>
            </w:r>
            <w:r w:rsidR="009971B7" w:rsidRPr="004F70E7">
              <w:rPr>
                <w:rFonts w:cstheme="minorHAnsi"/>
                <w:sz w:val="20"/>
                <w:szCs w:val="20"/>
              </w:rPr>
              <w:t>/</w:t>
            </w:r>
            <w:r w:rsidR="00404122" w:rsidRPr="004F70E7">
              <w:rPr>
                <w:rFonts w:cstheme="minorHAnsi"/>
                <w:sz w:val="20"/>
                <w:szCs w:val="20"/>
              </w:rPr>
              <w:t xml:space="preserve"> </w:t>
            </w:r>
            <w:r w:rsidRPr="004F70E7">
              <w:rPr>
                <w:rFonts w:cstheme="minorHAnsi"/>
                <w:sz w:val="20"/>
                <w:szCs w:val="20"/>
              </w:rPr>
              <w:t>12,0</w:t>
            </w:r>
            <w:r w:rsidR="009971B7" w:rsidRPr="004F70E7">
              <w:rPr>
                <w:rFonts w:cstheme="minorHAnsi"/>
                <w:sz w:val="20"/>
                <w:szCs w:val="20"/>
              </w:rPr>
              <w:t>00 W</w:t>
            </w:r>
          </w:p>
        </w:tc>
      </w:tr>
      <w:tr w:rsidR="000A7600" w:rsidRPr="004F70E7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0A7600" w:rsidRPr="004F70E7" w:rsidRDefault="009971B7" w:rsidP="000A760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4F70E7">
              <w:rPr>
                <w:rFonts w:cstheme="minorHAnsi"/>
                <w:sz w:val="20"/>
                <w:szCs w:val="20"/>
              </w:rPr>
              <w:t>Output power (continuous) at 40°C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hideMark/>
          </w:tcPr>
          <w:p w:rsidR="000A7600" w:rsidRPr="004F70E7" w:rsidRDefault="004F70E7" w:rsidP="000A7600">
            <w:pPr>
              <w:spacing w:after="0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4F70E7">
              <w:rPr>
                <w:rFonts w:cstheme="minorHAnsi"/>
                <w:sz w:val="20"/>
                <w:szCs w:val="20"/>
              </w:rPr>
              <w:t>6,0</w:t>
            </w:r>
            <w:r w:rsidR="009971B7" w:rsidRPr="004F70E7">
              <w:rPr>
                <w:rFonts w:cstheme="minorHAnsi"/>
                <w:sz w:val="20"/>
                <w:szCs w:val="20"/>
              </w:rPr>
              <w:t>00 W</w:t>
            </w:r>
          </w:p>
        </w:tc>
      </w:tr>
      <w:tr w:rsidR="000A7600" w:rsidRPr="004F70E7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0A7600" w:rsidRPr="004F70E7" w:rsidRDefault="009971B7" w:rsidP="000A760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4F70E7">
              <w:rPr>
                <w:rFonts w:cstheme="minorHAnsi"/>
                <w:sz w:val="20"/>
                <w:szCs w:val="20"/>
              </w:rPr>
              <w:t>Maximum output current 60 seconds (rms)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0A7600" w:rsidRPr="004F70E7" w:rsidRDefault="004F70E7" w:rsidP="000A7600">
            <w:pPr>
              <w:spacing w:after="0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4F70E7">
              <w:rPr>
                <w:rFonts w:cstheme="minorHAnsi"/>
                <w:sz w:val="20"/>
                <w:szCs w:val="20"/>
              </w:rPr>
              <w:t>102</w:t>
            </w:r>
            <w:r w:rsidR="009971B7" w:rsidRPr="004F70E7">
              <w:rPr>
                <w:rFonts w:cstheme="minorHAnsi"/>
                <w:sz w:val="20"/>
                <w:szCs w:val="20"/>
              </w:rPr>
              <w:t xml:space="preserve"> A (120 V); </w:t>
            </w:r>
            <w:r w:rsidRPr="004F70E7">
              <w:rPr>
                <w:rFonts w:cstheme="minorHAnsi"/>
                <w:sz w:val="20"/>
                <w:szCs w:val="20"/>
              </w:rPr>
              <w:t>52</w:t>
            </w:r>
            <w:r w:rsidR="009971B7" w:rsidRPr="004F70E7">
              <w:rPr>
                <w:rFonts w:cstheme="minorHAnsi"/>
                <w:sz w:val="20"/>
                <w:szCs w:val="20"/>
              </w:rPr>
              <w:t xml:space="preserve"> A (240 V)</w:t>
            </w:r>
          </w:p>
        </w:tc>
      </w:tr>
      <w:tr w:rsidR="000A7600" w:rsidRPr="004F70E7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0A7600" w:rsidRPr="004F70E7" w:rsidRDefault="000A7600" w:rsidP="000A760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4F70E7">
              <w:rPr>
                <w:rFonts w:cstheme="minorHAnsi"/>
                <w:sz w:val="20"/>
                <w:szCs w:val="20"/>
              </w:rPr>
              <w:t>Output frequency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hideMark/>
          </w:tcPr>
          <w:p w:rsidR="000A7600" w:rsidRPr="004F70E7" w:rsidRDefault="000A7600" w:rsidP="000A7600">
            <w:pPr>
              <w:spacing w:after="0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4F70E7">
              <w:rPr>
                <w:rFonts w:cstheme="minorHAnsi"/>
                <w:sz w:val="20"/>
                <w:szCs w:val="20"/>
              </w:rPr>
              <w:t>50 / 60 Hz selectable</w:t>
            </w:r>
          </w:p>
        </w:tc>
      </w:tr>
      <w:tr w:rsidR="000A7600" w:rsidRPr="004F70E7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0A7600" w:rsidRPr="004F70E7" w:rsidRDefault="000A7600" w:rsidP="000A7600">
            <w:pPr>
              <w:tabs>
                <w:tab w:val="left" w:pos="1440"/>
              </w:tabs>
              <w:spacing w:after="0"/>
              <w:rPr>
                <w:rFonts w:cstheme="minorHAnsi"/>
                <w:sz w:val="20"/>
                <w:szCs w:val="20"/>
              </w:rPr>
            </w:pPr>
            <w:r w:rsidRPr="004F70E7">
              <w:rPr>
                <w:rFonts w:cstheme="minorHAnsi"/>
                <w:sz w:val="20"/>
                <w:szCs w:val="20"/>
              </w:rPr>
              <w:t>Output voltage</w:t>
            </w:r>
            <w:r w:rsidRPr="004F70E7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hideMark/>
          </w:tcPr>
          <w:p w:rsidR="000A7600" w:rsidRPr="004F70E7" w:rsidRDefault="000A7600" w:rsidP="000A7600">
            <w:pPr>
              <w:spacing w:after="0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4F70E7">
              <w:rPr>
                <w:rFonts w:cstheme="minorHAnsi"/>
                <w:sz w:val="20"/>
                <w:szCs w:val="20"/>
              </w:rPr>
              <w:t>120 / 240 Vac</w:t>
            </w:r>
          </w:p>
        </w:tc>
      </w:tr>
      <w:tr w:rsidR="000A7600" w:rsidRPr="004F70E7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0A7600" w:rsidRPr="004F70E7" w:rsidRDefault="000A7600" w:rsidP="000A760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4F70E7">
              <w:rPr>
                <w:rFonts w:cstheme="minorHAnsi"/>
                <w:sz w:val="20"/>
                <w:szCs w:val="20"/>
              </w:rPr>
              <w:t>Output wave form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hideMark/>
          </w:tcPr>
          <w:p w:rsidR="000A7600" w:rsidRPr="004F70E7" w:rsidRDefault="000A7600" w:rsidP="000A7600">
            <w:pPr>
              <w:spacing w:after="0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4F70E7">
              <w:rPr>
                <w:rFonts w:cstheme="minorHAnsi"/>
                <w:sz w:val="20"/>
                <w:szCs w:val="20"/>
              </w:rPr>
              <w:t>True sine wave</w:t>
            </w:r>
          </w:p>
        </w:tc>
      </w:tr>
      <w:tr w:rsidR="00EC0D25" w:rsidRPr="004F70E7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EC0D25" w:rsidRPr="004F70E7" w:rsidRDefault="00EC0D25" w:rsidP="00EC0D2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F70E7">
              <w:rPr>
                <w:rFonts w:cstheme="minorHAnsi"/>
                <w:sz w:val="20"/>
                <w:szCs w:val="20"/>
              </w:rPr>
              <w:t>Input DC voltage range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EC0D25" w:rsidRPr="004F70E7" w:rsidRDefault="009971B7" w:rsidP="00EC0D25">
            <w:pPr>
              <w:spacing w:after="0" w:line="240" w:lineRule="auto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4F70E7">
              <w:rPr>
                <w:rFonts w:cstheme="minorHAnsi"/>
                <w:sz w:val="20"/>
                <w:szCs w:val="20"/>
              </w:rPr>
              <w:t>42 to 60 V (48 V nominal)</w:t>
            </w:r>
          </w:p>
        </w:tc>
      </w:tr>
      <w:tr w:rsidR="00EC0D25" w:rsidRPr="004F70E7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EC0D25" w:rsidRPr="004F70E7" w:rsidRDefault="00EC0D25" w:rsidP="00EC0D2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F70E7">
              <w:rPr>
                <w:rFonts w:cstheme="minorHAnsi"/>
                <w:sz w:val="20"/>
                <w:szCs w:val="20"/>
              </w:rPr>
              <w:t>AC connections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EC0D25" w:rsidRPr="004F70E7" w:rsidRDefault="00EC0D25" w:rsidP="00EC0D25">
            <w:pPr>
              <w:spacing w:after="0" w:line="240" w:lineRule="auto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4F70E7">
              <w:rPr>
                <w:rFonts w:cstheme="minorHAnsi"/>
                <w:sz w:val="20"/>
                <w:szCs w:val="20"/>
              </w:rPr>
              <w:t xml:space="preserve">Single / Split phase </w:t>
            </w:r>
          </w:p>
        </w:tc>
      </w:tr>
      <w:tr w:rsidR="00EC0D25" w:rsidRPr="004F70E7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EC0D25" w:rsidRPr="004F70E7" w:rsidRDefault="00654FAB" w:rsidP="00654FAB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4F70E7">
              <w:rPr>
                <w:rFonts w:cstheme="minorHAnsi"/>
                <w:b/>
                <w:sz w:val="20"/>
                <w:szCs w:val="20"/>
              </w:rPr>
              <w:t>C</w:t>
            </w:r>
            <w:r w:rsidR="00EC0D25" w:rsidRPr="004F70E7">
              <w:rPr>
                <w:rFonts w:cstheme="minorHAnsi"/>
                <w:b/>
                <w:sz w:val="20"/>
                <w:szCs w:val="20"/>
              </w:rPr>
              <w:t>harger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</w:tcPr>
          <w:p w:rsidR="00EC0D25" w:rsidRPr="004F70E7" w:rsidRDefault="00EC0D25" w:rsidP="00EC0D25">
            <w:pPr>
              <w:spacing w:after="0" w:line="240" w:lineRule="auto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4F70E7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</w:tr>
      <w:tr w:rsidR="00EC0D25" w:rsidRPr="004F70E7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EC0D25" w:rsidRPr="004F70E7" w:rsidRDefault="009971B7" w:rsidP="00654FA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F70E7">
              <w:rPr>
                <w:rFonts w:cstheme="minorHAnsi"/>
                <w:sz w:val="20"/>
                <w:szCs w:val="20"/>
              </w:rPr>
              <w:t>Maximum output charge current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EC0D25" w:rsidRPr="004F70E7" w:rsidRDefault="009971B7" w:rsidP="00EC0D25">
            <w:pPr>
              <w:spacing w:after="0" w:line="240" w:lineRule="auto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4F70E7">
              <w:rPr>
                <w:rFonts w:cstheme="minorHAnsi"/>
                <w:sz w:val="20"/>
                <w:szCs w:val="20"/>
              </w:rPr>
              <w:t>1</w:t>
            </w:r>
            <w:r w:rsidR="004F70E7" w:rsidRPr="004F70E7">
              <w:rPr>
                <w:rFonts w:cstheme="minorHAnsi"/>
                <w:sz w:val="20"/>
                <w:szCs w:val="20"/>
              </w:rPr>
              <w:t>4</w:t>
            </w:r>
            <w:r w:rsidRPr="004F70E7">
              <w:rPr>
                <w:rFonts w:cstheme="minorHAnsi"/>
                <w:sz w:val="20"/>
                <w:szCs w:val="20"/>
              </w:rPr>
              <w:t>0</w:t>
            </w:r>
            <w:r w:rsidR="00EC0D25" w:rsidRPr="004F70E7">
              <w:rPr>
                <w:rFonts w:cstheme="minorHAnsi"/>
                <w:sz w:val="20"/>
                <w:szCs w:val="20"/>
              </w:rPr>
              <w:t xml:space="preserve"> A</w:t>
            </w:r>
          </w:p>
        </w:tc>
      </w:tr>
      <w:tr w:rsidR="00EC0D25" w:rsidRPr="004F70E7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EC0D25" w:rsidRPr="004F70E7" w:rsidRDefault="009971B7" w:rsidP="00654FA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F70E7">
              <w:rPr>
                <w:rFonts w:cstheme="minorHAnsi"/>
                <w:sz w:val="20"/>
                <w:szCs w:val="20"/>
              </w:rPr>
              <w:t>Output charge voltage range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EC0D25" w:rsidRPr="004F70E7" w:rsidRDefault="009971B7" w:rsidP="00EC0D25">
            <w:pPr>
              <w:spacing w:after="0" w:line="240" w:lineRule="auto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4F70E7">
              <w:rPr>
                <w:rFonts w:cstheme="minorHAnsi"/>
                <w:sz w:val="20"/>
                <w:szCs w:val="20"/>
              </w:rPr>
              <w:t>40 – 64 V (48 V nominal)</w:t>
            </w:r>
          </w:p>
        </w:tc>
      </w:tr>
      <w:tr w:rsidR="00EC0D25" w:rsidRPr="004F70E7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EC0D25" w:rsidRPr="004F70E7" w:rsidRDefault="00654FAB" w:rsidP="00654FA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F70E7">
              <w:rPr>
                <w:rFonts w:cstheme="minorHAnsi"/>
                <w:sz w:val="20"/>
                <w:szCs w:val="20"/>
              </w:rPr>
              <w:t>C</w:t>
            </w:r>
            <w:r w:rsidR="00EC0D25" w:rsidRPr="004F70E7">
              <w:rPr>
                <w:rFonts w:cstheme="minorHAnsi"/>
                <w:sz w:val="20"/>
                <w:szCs w:val="20"/>
              </w:rPr>
              <w:t>harge control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EC0D25" w:rsidRPr="004F70E7" w:rsidRDefault="009971B7" w:rsidP="00EC0D25">
            <w:pPr>
              <w:spacing w:after="0" w:line="240" w:lineRule="auto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4F70E7">
              <w:rPr>
                <w:rFonts w:cstheme="minorHAnsi"/>
                <w:sz w:val="20"/>
                <w:szCs w:val="20"/>
              </w:rPr>
              <w:t>Three stage, two stage, boost, custom</w:t>
            </w:r>
          </w:p>
        </w:tc>
      </w:tr>
      <w:tr w:rsidR="00EC0D25" w:rsidRPr="004F70E7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EC0D25" w:rsidRPr="004F70E7" w:rsidRDefault="00654FAB" w:rsidP="00654FA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F70E7">
              <w:rPr>
                <w:rFonts w:cstheme="minorHAnsi"/>
                <w:sz w:val="20"/>
                <w:szCs w:val="20"/>
              </w:rPr>
              <w:t>C</w:t>
            </w:r>
            <w:r w:rsidR="00EC0D25" w:rsidRPr="004F70E7">
              <w:rPr>
                <w:rFonts w:cstheme="minorHAnsi"/>
                <w:sz w:val="20"/>
                <w:szCs w:val="20"/>
              </w:rPr>
              <w:t>harge temperature compensation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EC0D25" w:rsidRPr="004F70E7" w:rsidRDefault="00EC0D25" w:rsidP="00EC0D25">
            <w:pPr>
              <w:spacing w:after="0" w:line="240" w:lineRule="auto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4F70E7">
              <w:rPr>
                <w:rFonts w:cstheme="minorHAnsi"/>
                <w:sz w:val="20"/>
                <w:szCs w:val="20"/>
              </w:rPr>
              <w:t>Battery temperature sensor included</w:t>
            </w:r>
          </w:p>
        </w:tc>
      </w:tr>
      <w:tr w:rsidR="00EC0D25" w:rsidRPr="004F70E7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EC0D25" w:rsidRPr="004F70E7" w:rsidRDefault="00C52C89" w:rsidP="00654FA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F70E7">
              <w:rPr>
                <w:rFonts w:cstheme="minorHAnsi"/>
                <w:sz w:val="20"/>
                <w:szCs w:val="20"/>
              </w:rPr>
              <w:t>AC input frequency range (bypass/charge mode)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EC0D25" w:rsidRPr="004F70E7" w:rsidRDefault="00C52C89" w:rsidP="00EC0D25">
            <w:pPr>
              <w:spacing w:after="0" w:line="240" w:lineRule="auto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4F70E7">
              <w:rPr>
                <w:rFonts w:cstheme="minorHAnsi"/>
                <w:sz w:val="20"/>
                <w:szCs w:val="20"/>
              </w:rPr>
              <w:t>55 – 65 Hz (default) 52 – 68 Hz (allowable)</w:t>
            </w:r>
          </w:p>
        </w:tc>
      </w:tr>
      <w:tr w:rsidR="00EC0D25" w:rsidRPr="004F70E7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EC0D25" w:rsidRPr="004F70E7" w:rsidRDefault="009971B7" w:rsidP="00654FA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F70E7">
              <w:rPr>
                <w:rFonts w:cstheme="minorHAnsi"/>
                <w:sz w:val="20"/>
                <w:szCs w:val="20"/>
              </w:rPr>
              <w:t>AC input voltage limits (bypass/charge mode)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EC0D25" w:rsidRPr="004F70E7" w:rsidRDefault="00C52C89" w:rsidP="00EC0D25">
            <w:pPr>
              <w:spacing w:after="0" w:line="240" w:lineRule="auto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4F70E7">
              <w:rPr>
                <w:rFonts w:cstheme="minorHAnsi"/>
                <w:sz w:val="20"/>
                <w:szCs w:val="20"/>
              </w:rPr>
              <w:t>L-N: 78 - 140 V (120 V nominal); L-L: 160 - 270 V (240 V nominal)</w:t>
            </w:r>
          </w:p>
        </w:tc>
      </w:tr>
      <w:tr w:rsidR="00183598" w:rsidRPr="004F70E7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183598" w:rsidRPr="004F70E7" w:rsidRDefault="00183598" w:rsidP="0018359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F70E7">
              <w:rPr>
                <w:rFonts w:cstheme="minorHAnsi"/>
                <w:sz w:val="20"/>
                <w:szCs w:val="20"/>
              </w:rPr>
              <w:t>AC input voltage requirements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183598" w:rsidRPr="004F70E7" w:rsidRDefault="00183598" w:rsidP="00183598">
            <w:pPr>
              <w:spacing w:after="0" w:line="240" w:lineRule="auto"/>
              <w:ind w:right="107"/>
              <w:rPr>
                <w:rFonts w:cstheme="minorHAnsi"/>
                <w:sz w:val="20"/>
                <w:szCs w:val="20"/>
              </w:rPr>
            </w:pPr>
            <w:r w:rsidRPr="004F70E7">
              <w:rPr>
                <w:rFonts w:cstheme="minorHAnsi"/>
                <w:sz w:val="20"/>
                <w:szCs w:val="20"/>
              </w:rPr>
              <w:t>240V default *phase between L (1) and L (2) must be 180° to qualify AC</w:t>
            </w:r>
          </w:p>
        </w:tc>
      </w:tr>
      <w:tr w:rsidR="00B539FD" w:rsidRPr="004F70E7" w:rsidTr="00ED58E7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B539FD" w:rsidRPr="00404122" w:rsidRDefault="00B539FD" w:rsidP="00B539FD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04122">
              <w:rPr>
                <w:rFonts w:eastAsia="Times New Roman" w:cstheme="minorHAnsi"/>
                <w:color w:val="000000"/>
                <w:sz w:val="20"/>
                <w:szCs w:val="20"/>
              </w:rPr>
              <w:t>AC input 1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</w:tcPr>
          <w:p w:rsidR="00B539FD" w:rsidRPr="00404122" w:rsidRDefault="00B539FD" w:rsidP="00B539FD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0412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One </w:t>
            </w:r>
            <w:r w:rsidRPr="00DD43B0">
              <w:rPr>
                <w:sz w:val="20"/>
                <w:szCs w:val="20"/>
              </w:rPr>
              <w:t xml:space="preserve">60 </w:t>
            </w:r>
            <w:r>
              <w:rPr>
                <w:sz w:val="20"/>
                <w:szCs w:val="20"/>
              </w:rPr>
              <w:t>Amp</w:t>
            </w:r>
            <w:r w:rsidRPr="00DD43B0">
              <w:rPr>
                <w:sz w:val="20"/>
                <w:szCs w:val="20"/>
              </w:rPr>
              <w:t>, 125/250 Volt, NEMA 14-60P, 3P, 4W, Plug</w:t>
            </w:r>
            <w:r>
              <w:rPr>
                <w:sz w:val="20"/>
                <w:szCs w:val="20"/>
              </w:rPr>
              <w:t xml:space="preserve"> and </w:t>
            </w:r>
            <w:r w:rsidRPr="00DD43B0">
              <w:rPr>
                <w:sz w:val="20"/>
                <w:szCs w:val="20"/>
              </w:rPr>
              <w:t>8</w:t>
            </w:r>
            <w:r w:rsidRPr="0040412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ft. cord</w:t>
            </w:r>
          </w:p>
        </w:tc>
      </w:tr>
      <w:tr w:rsidR="00B539FD" w:rsidRPr="004F70E7" w:rsidTr="00ED58E7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B539FD" w:rsidRPr="00404122" w:rsidRDefault="00B539FD" w:rsidP="00B539FD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04122">
              <w:rPr>
                <w:rFonts w:eastAsia="Times New Roman" w:cstheme="minorHAnsi"/>
                <w:color w:val="000000"/>
                <w:sz w:val="20"/>
                <w:szCs w:val="20"/>
              </w:rPr>
              <w:t>AC output 1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</w:tcPr>
          <w:p w:rsidR="00B539FD" w:rsidRPr="00404122" w:rsidRDefault="00B539FD" w:rsidP="00B539FD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04122">
              <w:rPr>
                <w:rFonts w:eastAsia="Times New Roman" w:cstheme="minorHAnsi"/>
                <w:color w:val="000000"/>
                <w:sz w:val="20"/>
                <w:szCs w:val="20"/>
              </w:rPr>
              <w:t>Four (20A/125V) NEMA 5-20R isolated ground receptacles</w:t>
            </w:r>
          </w:p>
        </w:tc>
      </w:tr>
      <w:tr w:rsidR="00B539FD" w:rsidRPr="004F70E7" w:rsidTr="00ED58E7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B539FD" w:rsidRPr="00404122" w:rsidRDefault="00B539FD" w:rsidP="00B539FD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04122">
              <w:rPr>
                <w:rFonts w:eastAsia="Times New Roman" w:cstheme="minorHAnsi"/>
                <w:color w:val="000000"/>
                <w:sz w:val="20"/>
                <w:szCs w:val="20"/>
              </w:rPr>
              <w:t>AC output 2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</w:tcPr>
          <w:p w:rsidR="00B539FD" w:rsidRPr="00404122" w:rsidRDefault="00B539FD" w:rsidP="00B539FD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A5D0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One </w:t>
            </w:r>
            <w:r w:rsidRPr="002A5D07">
              <w:rPr>
                <w:rFonts w:cstheme="minorHAnsi"/>
                <w:sz w:val="20"/>
                <w:szCs w:val="20"/>
              </w:rPr>
              <w:t>60</w:t>
            </w:r>
            <w:r>
              <w:rPr>
                <w:rFonts w:cstheme="minorHAnsi"/>
                <w:sz w:val="20"/>
                <w:szCs w:val="20"/>
              </w:rPr>
              <w:t xml:space="preserve"> Amp,</w:t>
            </w:r>
            <w:r w:rsidRPr="002A5D07">
              <w:rPr>
                <w:rFonts w:cstheme="minorHAnsi"/>
                <w:sz w:val="20"/>
                <w:szCs w:val="20"/>
              </w:rPr>
              <w:t xml:space="preserve"> 125/250</w:t>
            </w:r>
            <w:r>
              <w:rPr>
                <w:rFonts w:cstheme="minorHAnsi"/>
                <w:sz w:val="20"/>
                <w:szCs w:val="20"/>
              </w:rPr>
              <w:t xml:space="preserve"> Volt, </w:t>
            </w:r>
            <w:r w:rsidRPr="002A5D07">
              <w:rPr>
                <w:rFonts w:cstheme="minorHAnsi"/>
                <w:sz w:val="20"/>
                <w:szCs w:val="20"/>
              </w:rPr>
              <w:t>NEMA 14-60R</w:t>
            </w:r>
            <w:r w:rsidRPr="002A5D07">
              <w:rPr>
                <w:rFonts w:eastAsia="Times New Roman" w:cstheme="minorHAnsi"/>
                <w:color w:val="000000"/>
                <w:sz w:val="20"/>
                <w:szCs w:val="20"/>
              </w:rPr>
              <w:t>, 3P, 4W, flush receptacle</w:t>
            </w:r>
          </w:p>
        </w:tc>
      </w:tr>
      <w:tr w:rsidR="00EC0D25" w:rsidRPr="004F70E7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EC0D25" w:rsidRPr="004F70E7" w:rsidRDefault="00C52C89" w:rsidP="00654FA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F70E7">
              <w:rPr>
                <w:rFonts w:cstheme="minorHAnsi"/>
                <w:sz w:val="20"/>
                <w:szCs w:val="20"/>
              </w:rPr>
              <w:t>Grid sell current range on AC1 (selectable limit)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EC0D25" w:rsidRPr="004F70E7" w:rsidRDefault="00C52C89" w:rsidP="00EC0D25">
            <w:pPr>
              <w:spacing w:after="0" w:line="240" w:lineRule="auto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4F70E7">
              <w:rPr>
                <w:rFonts w:cstheme="minorHAnsi"/>
                <w:sz w:val="20"/>
                <w:szCs w:val="20"/>
              </w:rPr>
              <w:t>0 to 4</w:t>
            </w:r>
            <w:r w:rsidR="004F70E7" w:rsidRPr="004F70E7">
              <w:rPr>
                <w:rFonts w:cstheme="minorHAnsi"/>
                <w:sz w:val="20"/>
                <w:szCs w:val="20"/>
              </w:rPr>
              <w:t>8</w:t>
            </w:r>
            <w:r w:rsidRPr="004F70E7">
              <w:rPr>
                <w:rFonts w:cstheme="minorHAnsi"/>
                <w:sz w:val="20"/>
                <w:szCs w:val="20"/>
              </w:rPr>
              <w:t xml:space="preserve"> A (120 V) / 0 to 2</w:t>
            </w:r>
            <w:r w:rsidR="004F70E7" w:rsidRPr="004F70E7">
              <w:rPr>
                <w:rFonts w:cstheme="minorHAnsi"/>
                <w:sz w:val="20"/>
                <w:szCs w:val="20"/>
              </w:rPr>
              <w:t>7</w:t>
            </w:r>
            <w:r w:rsidRPr="004F70E7">
              <w:rPr>
                <w:rFonts w:cstheme="minorHAnsi"/>
                <w:sz w:val="20"/>
                <w:szCs w:val="20"/>
              </w:rPr>
              <w:t xml:space="preserve"> A (240 V)</w:t>
            </w:r>
          </w:p>
        </w:tc>
      </w:tr>
      <w:tr w:rsidR="00EC0D25" w:rsidRPr="004F70E7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EC0D25" w:rsidRPr="004F70E7" w:rsidRDefault="00654FAB" w:rsidP="00654FA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F70E7">
              <w:rPr>
                <w:rFonts w:cstheme="minorHAnsi"/>
                <w:sz w:val="20"/>
                <w:szCs w:val="20"/>
              </w:rPr>
              <w:t>B</w:t>
            </w:r>
            <w:r w:rsidR="00EC0D25" w:rsidRPr="004F70E7">
              <w:rPr>
                <w:rFonts w:cstheme="minorHAnsi"/>
                <w:sz w:val="20"/>
                <w:szCs w:val="20"/>
              </w:rPr>
              <w:t>attery bank reserve power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EC0D25" w:rsidRPr="004F70E7" w:rsidRDefault="00D6437E" w:rsidP="00EC0D25">
            <w:pPr>
              <w:spacing w:after="0" w:line="240" w:lineRule="auto"/>
              <w:ind w:right="107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38.4</w:t>
            </w:r>
            <w:r w:rsidR="00DB0557" w:rsidRPr="004F70E7">
              <w:rPr>
                <w:rFonts w:eastAsia="Times New Roman" w:cstheme="minorHAnsi"/>
                <w:sz w:val="20"/>
                <w:szCs w:val="20"/>
              </w:rPr>
              <w:t xml:space="preserve"> kW (</w:t>
            </w:r>
            <w:r>
              <w:rPr>
                <w:rFonts w:eastAsia="Times New Roman" w:cstheme="minorHAnsi"/>
                <w:sz w:val="20"/>
                <w:szCs w:val="20"/>
              </w:rPr>
              <w:t>38,4</w:t>
            </w:r>
            <w:r w:rsidR="00765C89" w:rsidRPr="004F70E7">
              <w:rPr>
                <w:rFonts w:eastAsia="Times New Roman" w:cstheme="minorHAnsi"/>
                <w:sz w:val="20"/>
                <w:szCs w:val="20"/>
              </w:rPr>
              <w:t>0</w:t>
            </w:r>
            <w:r w:rsidR="00EC0D25" w:rsidRPr="004F70E7">
              <w:rPr>
                <w:rFonts w:eastAsia="Times New Roman" w:cstheme="minorHAnsi"/>
                <w:sz w:val="20"/>
                <w:szCs w:val="20"/>
              </w:rPr>
              <w:t>0 W</w:t>
            </w:r>
            <w:r w:rsidR="00DB0557" w:rsidRPr="004F70E7">
              <w:rPr>
                <w:rFonts w:eastAsia="Times New Roman" w:cstheme="minorHAnsi"/>
                <w:sz w:val="20"/>
                <w:szCs w:val="20"/>
              </w:rPr>
              <w:t>atts)</w:t>
            </w:r>
          </w:p>
        </w:tc>
      </w:tr>
      <w:tr w:rsidR="00EC0D25" w:rsidRPr="004F70E7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EC0D25" w:rsidRPr="004F70E7" w:rsidRDefault="00654FAB" w:rsidP="00654FA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F70E7">
              <w:rPr>
                <w:rFonts w:cstheme="minorHAnsi"/>
                <w:sz w:val="20"/>
                <w:szCs w:val="20"/>
              </w:rPr>
              <w:t>B</w:t>
            </w:r>
            <w:r w:rsidR="00EC0D25" w:rsidRPr="004F70E7">
              <w:rPr>
                <w:rFonts w:cstheme="minorHAnsi"/>
                <w:sz w:val="20"/>
                <w:szCs w:val="20"/>
              </w:rPr>
              <w:t>attery service life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EC0D25" w:rsidRPr="004F70E7" w:rsidRDefault="00EC0D25" w:rsidP="00EC0D25">
            <w:pPr>
              <w:spacing w:after="0" w:line="240" w:lineRule="auto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4F70E7">
              <w:rPr>
                <w:rFonts w:eastAsia="Times New Roman" w:cstheme="minorHAnsi"/>
                <w:sz w:val="20"/>
                <w:szCs w:val="20"/>
              </w:rPr>
              <w:t>12-16 years on float</w:t>
            </w:r>
          </w:p>
        </w:tc>
      </w:tr>
      <w:tr w:rsidR="00AF5B62" w:rsidRPr="004F70E7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AF5B62" w:rsidRPr="004F70E7" w:rsidRDefault="00AF5B62" w:rsidP="00AF5B62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F70E7">
              <w:rPr>
                <w:rFonts w:eastAsia="Times New Roman" w:cstheme="minorHAnsi"/>
                <w:color w:val="000000"/>
                <w:sz w:val="20"/>
                <w:szCs w:val="20"/>
              </w:rPr>
              <w:t>Solar charge controller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</w:tcPr>
          <w:p w:rsidR="00AF5B62" w:rsidRPr="004F70E7" w:rsidRDefault="00AF5B62" w:rsidP="00AF5B62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F70E7">
              <w:rPr>
                <w:rFonts w:eastAsia="Times New Roman" w:cstheme="minorHAnsi"/>
                <w:color w:val="000000"/>
                <w:sz w:val="20"/>
                <w:szCs w:val="20"/>
              </w:rPr>
              <w:t>30A/12V (~360 W per hour/sunlight) *(60A/12V-24V) optional</w:t>
            </w:r>
          </w:p>
        </w:tc>
      </w:tr>
      <w:tr w:rsidR="00EC0D25" w:rsidRPr="004F70E7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EC0D25" w:rsidRPr="004F70E7" w:rsidRDefault="00654FAB" w:rsidP="00654FAB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4F70E7">
              <w:rPr>
                <w:rFonts w:cstheme="minorHAnsi"/>
                <w:b/>
                <w:sz w:val="20"/>
                <w:szCs w:val="20"/>
              </w:rPr>
              <w:t>G</w:t>
            </w:r>
            <w:r w:rsidR="00EC0D25" w:rsidRPr="004F70E7">
              <w:rPr>
                <w:rFonts w:cstheme="minorHAnsi"/>
                <w:b/>
                <w:sz w:val="20"/>
                <w:szCs w:val="20"/>
              </w:rPr>
              <w:t>eneral Specifications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</w:tcPr>
          <w:p w:rsidR="00EC0D25" w:rsidRPr="004F70E7" w:rsidRDefault="00EC0D25" w:rsidP="00EC0D25">
            <w:pPr>
              <w:spacing w:after="0" w:line="240" w:lineRule="auto"/>
              <w:ind w:right="107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654FAB" w:rsidRPr="004F70E7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654FAB" w:rsidRPr="004F70E7" w:rsidRDefault="009971B7" w:rsidP="00654FA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F70E7">
              <w:rPr>
                <w:rFonts w:cstheme="minorHAnsi"/>
                <w:sz w:val="20"/>
                <w:szCs w:val="20"/>
              </w:rPr>
              <w:t>Automatic transfer relay rating/typical transfer time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654FAB" w:rsidRPr="004F70E7" w:rsidRDefault="009971B7" w:rsidP="00654FAB">
            <w:pPr>
              <w:spacing w:after="0" w:line="240" w:lineRule="auto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4F70E7">
              <w:rPr>
                <w:rFonts w:cstheme="minorHAnsi"/>
                <w:sz w:val="20"/>
                <w:szCs w:val="20"/>
              </w:rPr>
              <w:t>60 A/8 ms</w:t>
            </w:r>
          </w:p>
        </w:tc>
      </w:tr>
      <w:tr w:rsidR="00654FAB" w:rsidRPr="004F70E7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654FAB" w:rsidRPr="004F70E7" w:rsidRDefault="00654FAB" w:rsidP="00654FA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F70E7">
              <w:rPr>
                <w:rFonts w:cstheme="minorHAnsi"/>
                <w:sz w:val="20"/>
                <w:szCs w:val="20"/>
              </w:rPr>
              <w:t>Optimal operating temperature range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654FAB" w:rsidRPr="004F70E7" w:rsidRDefault="004F70E7" w:rsidP="00654FAB">
            <w:pPr>
              <w:spacing w:after="0" w:line="240" w:lineRule="auto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4F70E7">
              <w:rPr>
                <w:rFonts w:cstheme="minorHAnsi"/>
                <w:sz w:val="20"/>
                <w:szCs w:val="20"/>
              </w:rPr>
              <w:t>-25°C to 70°C (-13°F to 158°F) (power derated above 25°C (77°F))</w:t>
            </w:r>
          </w:p>
        </w:tc>
      </w:tr>
      <w:tr w:rsidR="00654FAB" w:rsidRPr="004F70E7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654FAB" w:rsidRPr="004F70E7" w:rsidRDefault="004F70E7" w:rsidP="00654FA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F70E7">
              <w:rPr>
                <w:rFonts w:cstheme="minorHAnsi"/>
                <w:sz w:val="20"/>
                <w:szCs w:val="20"/>
              </w:rPr>
              <w:t>System monitoring and network communications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654FAB" w:rsidRPr="004F70E7" w:rsidRDefault="004F70E7" w:rsidP="00654FAB">
            <w:pPr>
              <w:spacing w:after="0" w:line="240" w:lineRule="auto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4F70E7">
              <w:rPr>
                <w:rFonts w:cstheme="minorHAnsi"/>
                <w:sz w:val="20"/>
                <w:szCs w:val="20"/>
              </w:rPr>
              <w:t>Available</w:t>
            </w:r>
          </w:p>
        </w:tc>
      </w:tr>
      <w:tr w:rsidR="004F70E7" w:rsidRPr="004F70E7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4F70E7" w:rsidRPr="004F70E7" w:rsidRDefault="004F70E7" w:rsidP="00654FA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F70E7">
              <w:rPr>
                <w:rFonts w:cstheme="minorHAnsi"/>
                <w:sz w:val="20"/>
                <w:szCs w:val="20"/>
              </w:rPr>
              <w:t>Intelligent features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4F70E7" w:rsidRPr="004F70E7" w:rsidRDefault="004F70E7" w:rsidP="00654FAB">
            <w:pPr>
              <w:spacing w:after="0" w:line="240" w:lineRule="auto"/>
              <w:ind w:right="107"/>
              <w:rPr>
                <w:rFonts w:cstheme="minorHAnsi"/>
                <w:sz w:val="20"/>
                <w:szCs w:val="20"/>
              </w:rPr>
            </w:pPr>
            <w:r w:rsidRPr="004F70E7">
              <w:rPr>
                <w:rFonts w:cstheme="minorHAnsi"/>
                <w:sz w:val="20"/>
                <w:szCs w:val="20"/>
              </w:rPr>
              <w:t>Grid sell, peak load shave, generator support, prioritized consumption of battery or external DC energy</w:t>
            </w:r>
          </w:p>
        </w:tc>
      </w:tr>
      <w:tr w:rsidR="00654FAB" w:rsidRPr="004F70E7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654FAB" w:rsidRPr="004F70E7" w:rsidRDefault="00654FAB" w:rsidP="00654FA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F70E7">
              <w:rPr>
                <w:rFonts w:cstheme="minorHAnsi"/>
                <w:sz w:val="20"/>
                <w:szCs w:val="20"/>
              </w:rPr>
              <w:t>Regulatory approval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</w:tcPr>
          <w:p w:rsidR="00654FAB" w:rsidRPr="004F70E7" w:rsidRDefault="00654FAB" w:rsidP="00654FAB">
            <w:pPr>
              <w:spacing w:after="0" w:line="240" w:lineRule="auto"/>
              <w:ind w:right="107"/>
              <w:rPr>
                <w:rFonts w:cstheme="minorHAnsi"/>
                <w:sz w:val="20"/>
                <w:szCs w:val="20"/>
              </w:rPr>
            </w:pPr>
          </w:p>
        </w:tc>
      </w:tr>
      <w:tr w:rsidR="00654FAB" w:rsidRPr="004F70E7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654FAB" w:rsidRPr="004F70E7" w:rsidRDefault="00654FAB" w:rsidP="00654FA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F70E7">
              <w:rPr>
                <w:rFonts w:cstheme="minorHAnsi"/>
                <w:sz w:val="20"/>
                <w:szCs w:val="20"/>
              </w:rPr>
              <w:t>Safety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654FAB" w:rsidRPr="004F70E7" w:rsidRDefault="00654FAB" w:rsidP="00654FAB">
            <w:pPr>
              <w:spacing w:after="0" w:line="240" w:lineRule="auto"/>
              <w:ind w:right="107"/>
              <w:rPr>
                <w:rFonts w:cstheme="minorHAnsi"/>
                <w:sz w:val="20"/>
                <w:szCs w:val="20"/>
              </w:rPr>
            </w:pPr>
            <w:r w:rsidRPr="004F70E7">
              <w:rPr>
                <w:rFonts w:cstheme="minorHAnsi"/>
                <w:sz w:val="20"/>
                <w:szCs w:val="20"/>
              </w:rPr>
              <w:t xml:space="preserve">Components are </w:t>
            </w:r>
            <w:r w:rsidR="00C52C89" w:rsidRPr="004F70E7">
              <w:rPr>
                <w:rFonts w:cstheme="minorHAnsi"/>
                <w:sz w:val="20"/>
                <w:szCs w:val="20"/>
              </w:rPr>
              <w:t>UL1741, CSA 107.1</w:t>
            </w:r>
          </w:p>
        </w:tc>
      </w:tr>
      <w:tr w:rsidR="002F1951" w:rsidRPr="004F70E7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F1951" w:rsidRPr="004F70E7" w:rsidRDefault="002F1951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70E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General Specifications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2F1951" w:rsidRPr="004F70E7" w:rsidRDefault="002F1951" w:rsidP="00676D5A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F70E7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6437E" w:rsidRPr="004F70E7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6437E" w:rsidRPr="004F70E7" w:rsidRDefault="00D6437E" w:rsidP="00D6437E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F70E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Product Dimensions (H x D </w:t>
            </w:r>
            <w:proofErr w:type="gramStart"/>
            <w:r w:rsidRPr="004F70E7">
              <w:rPr>
                <w:rFonts w:eastAsia="Times New Roman" w:cstheme="minorHAnsi"/>
                <w:color w:val="000000"/>
                <w:sz w:val="20"/>
                <w:szCs w:val="20"/>
              </w:rPr>
              <w:t>x</w:t>
            </w:r>
            <w:proofErr w:type="gramEnd"/>
            <w:r w:rsidRPr="004F70E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W) and weight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D6437E" w:rsidRPr="003F1E87" w:rsidRDefault="00D6437E" w:rsidP="00D6437E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F1E87">
              <w:rPr>
                <w:rFonts w:eastAsia="Times New Roman" w:cstheme="minorHAnsi"/>
                <w:color w:val="000000"/>
                <w:sz w:val="20"/>
                <w:szCs w:val="20"/>
              </w:rPr>
              <w:t>(5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  <w:r w:rsidRPr="003F1E87">
              <w:rPr>
                <w:rFonts w:eastAsia="Times New Roman" w:cstheme="minorHAnsi"/>
                <w:color w:val="000000"/>
                <w:sz w:val="20"/>
                <w:szCs w:val="20"/>
              </w:rPr>
              <w:t>" x 24" x 46”) &amp; (2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419</w:t>
            </w:r>
            <w:r w:rsidRPr="003F1E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Lbs.) 10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99</w:t>
            </w:r>
            <w:r w:rsidRPr="003F1E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kg.</w:t>
            </w:r>
          </w:p>
        </w:tc>
      </w:tr>
      <w:tr w:rsidR="00D6437E" w:rsidRPr="004F70E7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6437E" w:rsidRPr="004F70E7" w:rsidRDefault="00D6437E" w:rsidP="00D6437E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F70E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Shipping Dimensions (H x W </w:t>
            </w:r>
            <w:proofErr w:type="gramStart"/>
            <w:r w:rsidRPr="004F70E7">
              <w:rPr>
                <w:rFonts w:eastAsia="Times New Roman" w:cstheme="minorHAnsi"/>
                <w:color w:val="000000"/>
                <w:sz w:val="20"/>
                <w:szCs w:val="20"/>
              </w:rPr>
              <w:t>x</w:t>
            </w:r>
            <w:proofErr w:type="gramEnd"/>
            <w:r w:rsidRPr="004F70E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L) and weight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</w:tcPr>
          <w:p w:rsidR="00D6437E" w:rsidRPr="003F1E87" w:rsidRDefault="00D6437E" w:rsidP="00D6437E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F1E87">
              <w:rPr>
                <w:rFonts w:eastAsia="Times New Roman" w:cstheme="minorHAnsi"/>
                <w:color w:val="000000"/>
                <w:sz w:val="20"/>
                <w:szCs w:val="20"/>
              </w:rPr>
              <w:t>Custom Pallet 60” x 36” x 60” (2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519</w:t>
            </w:r>
            <w:r w:rsidRPr="003F1E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lbs.) 1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45</w:t>
            </w:r>
            <w:r w:rsidRPr="003F1E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kg.</w:t>
            </w:r>
          </w:p>
        </w:tc>
      </w:tr>
      <w:tr w:rsidR="0030113D" w:rsidRPr="004F70E7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30113D" w:rsidRPr="004F70E7" w:rsidRDefault="0030113D" w:rsidP="00676D5A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4F70E7">
              <w:rPr>
                <w:rFonts w:eastAsia="Times New Roman" w:cstheme="minorHAnsi"/>
                <w:sz w:val="20"/>
                <w:szCs w:val="20"/>
              </w:rPr>
              <w:t>Construction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</w:tcPr>
          <w:p w:rsidR="0030113D" w:rsidRPr="004F70E7" w:rsidRDefault="0030113D" w:rsidP="00676D5A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4F70E7">
              <w:rPr>
                <w:rFonts w:eastAsia="Times New Roman" w:cstheme="minorHAnsi"/>
                <w:sz w:val="20"/>
                <w:szCs w:val="20"/>
              </w:rPr>
              <w:t>Strong Steel, Four Casters, Color-Black</w:t>
            </w:r>
            <w:r w:rsidR="00881705" w:rsidRPr="004F70E7">
              <w:rPr>
                <w:rFonts w:eastAsia="Times New Roman" w:cstheme="minorHAnsi"/>
                <w:sz w:val="20"/>
                <w:szCs w:val="20"/>
              </w:rPr>
              <w:t xml:space="preserve"> or Charcoal</w:t>
            </w:r>
          </w:p>
        </w:tc>
      </w:tr>
      <w:tr w:rsidR="008D0F19" w:rsidRPr="004F70E7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8D0F19" w:rsidRPr="004F70E7" w:rsidRDefault="008D0F19" w:rsidP="008D0F19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F70E7">
              <w:rPr>
                <w:rFonts w:eastAsia="Times New Roman" w:cstheme="minorHAnsi"/>
                <w:sz w:val="20"/>
                <w:szCs w:val="20"/>
              </w:rPr>
              <w:t>Warrant</w:t>
            </w:r>
            <w:r w:rsidR="00B01DFD" w:rsidRPr="004F70E7">
              <w:rPr>
                <w:rFonts w:eastAsia="Times New Roman" w:cstheme="minorHAnsi"/>
                <w:sz w:val="20"/>
                <w:szCs w:val="20"/>
              </w:rPr>
              <w:t>y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</w:tcPr>
          <w:p w:rsidR="008D0F19" w:rsidRPr="004F70E7" w:rsidRDefault="00AF5B62" w:rsidP="008D0F19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F70E7">
              <w:rPr>
                <w:rFonts w:eastAsia="Times New Roman" w:cstheme="minorHAnsi"/>
                <w:sz w:val="20"/>
                <w:szCs w:val="20"/>
              </w:rPr>
              <w:t>5-year</w:t>
            </w:r>
            <w:r w:rsidR="008D0F19" w:rsidRPr="004F70E7">
              <w:rPr>
                <w:rFonts w:eastAsia="Times New Roman" w:cstheme="minorHAnsi"/>
                <w:sz w:val="20"/>
                <w:szCs w:val="20"/>
              </w:rPr>
              <w:t xml:space="preserve"> warranty on components; </w:t>
            </w:r>
            <w:r w:rsidR="00140F8B" w:rsidRPr="004F70E7">
              <w:rPr>
                <w:rFonts w:eastAsia="Times New Roman" w:cstheme="minorHAnsi"/>
                <w:sz w:val="20"/>
                <w:szCs w:val="20"/>
              </w:rPr>
              <w:t>up to 4-years</w:t>
            </w:r>
            <w:r w:rsidR="008D0F19" w:rsidRPr="004F70E7">
              <w:rPr>
                <w:rFonts w:eastAsia="Times New Roman" w:cstheme="minorHAnsi"/>
                <w:sz w:val="20"/>
                <w:szCs w:val="20"/>
              </w:rPr>
              <w:t xml:space="preserve"> on batteries</w:t>
            </w:r>
          </w:p>
        </w:tc>
      </w:tr>
      <w:tr w:rsidR="008D0F19" w:rsidRPr="004F70E7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0F19" w:rsidRPr="004F70E7" w:rsidRDefault="008D0F19" w:rsidP="008D0F19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4F70E7">
              <w:rPr>
                <w:rFonts w:eastAsia="Times New Roman" w:cstheme="minorHAnsi"/>
                <w:sz w:val="20"/>
                <w:szCs w:val="20"/>
              </w:rPr>
              <w:t>Part Number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8D0F19" w:rsidRPr="004F70E7" w:rsidRDefault="008D0F19" w:rsidP="008D0F19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4F70E7">
              <w:rPr>
                <w:rFonts w:eastAsia="Times New Roman" w:cstheme="minorHAnsi"/>
                <w:sz w:val="20"/>
                <w:szCs w:val="20"/>
              </w:rPr>
              <w:t>GEN-</w:t>
            </w:r>
            <w:r w:rsidR="00D6437E">
              <w:rPr>
                <w:rFonts w:eastAsia="Times New Roman" w:cstheme="minorHAnsi"/>
                <w:sz w:val="20"/>
                <w:szCs w:val="20"/>
              </w:rPr>
              <w:t>32</w:t>
            </w:r>
            <w:bookmarkStart w:id="0" w:name="_GoBack"/>
            <w:bookmarkEnd w:id="0"/>
            <w:r w:rsidR="002B22EB">
              <w:rPr>
                <w:rFonts w:eastAsia="Times New Roman" w:cstheme="minorHAnsi"/>
                <w:sz w:val="20"/>
                <w:szCs w:val="20"/>
              </w:rPr>
              <w:t>68</w:t>
            </w:r>
            <w:r w:rsidR="00AF5B62" w:rsidRPr="004F70E7">
              <w:rPr>
                <w:rFonts w:eastAsia="Times New Roman" w:cstheme="minorHAnsi"/>
                <w:sz w:val="20"/>
                <w:szCs w:val="20"/>
              </w:rPr>
              <w:t>H</w:t>
            </w:r>
            <w:r w:rsidRPr="004F70E7">
              <w:rPr>
                <w:rFonts w:eastAsia="Times New Roman" w:cstheme="minorHAnsi"/>
                <w:sz w:val="20"/>
                <w:szCs w:val="20"/>
              </w:rPr>
              <w:t>-120</w:t>
            </w:r>
            <w:r w:rsidR="00D50BC2" w:rsidRPr="004F70E7">
              <w:rPr>
                <w:rFonts w:eastAsia="Times New Roman" w:cstheme="minorHAnsi"/>
                <w:sz w:val="20"/>
                <w:szCs w:val="20"/>
              </w:rPr>
              <w:t>240</w:t>
            </w:r>
            <w:r w:rsidRPr="004F70E7">
              <w:rPr>
                <w:rFonts w:eastAsia="Times New Roman" w:cstheme="minorHAnsi"/>
                <w:sz w:val="20"/>
                <w:szCs w:val="20"/>
              </w:rPr>
              <w:t>-</w:t>
            </w:r>
            <w:r w:rsidR="002B22EB">
              <w:rPr>
                <w:rFonts w:eastAsia="Times New Roman" w:cstheme="minorHAnsi"/>
                <w:sz w:val="20"/>
                <w:szCs w:val="20"/>
              </w:rPr>
              <w:t>68</w:t>
            </w:r>
            <w:r w:rsidRPr="004F70E7">
              <w:rPr>
                <w:rFonts w:eastAsia="Times New Roman" w:cstheme="minorHAnsi"/>
                <w:sz w:val="20"/>
                <w:szCs w:val="20"/>
              </w:rPr>
              <w:t>00</w:t>
            </w:r>
            <w:r w:rsidR="00117D03" w:rsidRPr="004F70E7">
              <w:rPr>
                <w:rFonts w:eastAsia="Times New Roman" w:cstheme="minorHAnsi"/>
                <w:sz w:val="20"/>
                <w:szCs w:val="20"/>
              </w:rPr>
              <w:t>-16</w:t>
            </w:r>
          </w:p>
        </w:tc>
      </w:tr>
      <w:tr w:rsidR="00AF5B62" w:rsidRPr="004F70E7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F5B62" w:rsidRPr="004F70E7" w:rsidRDefault="00AF5B62" w:rsidP="00AF5B6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F70E7">
              <w:rPr>
                <w:rFonts w:eastAsia="Times New Roman" w:cstheme="minorHAnsi"/>
                <w:b/>
                <w:sz w:val="20"/>
                <w:szCs w:val="20"/>
              </w:rPr>
              <w:t>Price</w:t>
            </w:r>
            <w:r w:rsidRPr="004F70E7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</w:tcPr>
          <w:p w:rsidR="00AF5B62" w:rsidRPr="004F70E7" w:rsidRDefault="00AF5B62" w:rsidP="00AF5B62">
            <w:pPr>
              <w:spacing w:after="0" w:line="240" w:lineRule="auto"/>
              <w:ind w:right="2"/>
              <w:rPr>
                <w:rFonts w:cstheme="minorHAnsi"/>
                <w:sz w:val="20"/>
                <w:szCs w:val="20"/>
              </w:rPr>
            </w:pPr>
            <w:r w:rsidRPr="004F70E7">
              <w:rPr>
                <w:rFonts w:eastAsia="Times New Roman" w:cstheme="minorHAnsi"/>
                <w:b/>
                <w:sz w:val="20"/>
                <w:szCs w:val="20"/>
              </w:rPr>
              <w:t>$</w:t>
            </w:r>
            <w:r w:rsidR="00D6437E">
              <w:rPr>
                <w:rFonts w:eastAsia="Times New Roman" w:cstheme="minorHAnsi"/>
                <w:b/>
                <w:sz w:val="20"/>
                <w:szCs w:val="20"/>
              </w:rPr>
              <w:t>20</w:t>
            </w:r>
            <w:r w:rsidRPr="004F70E7">
              <w:rPr>
                <w:rFonts w:eastAsia="Times New Roman" w:cstheme="minorHAnsi"/>
                <w:b/>
                <w:sz w:val="20"/>
                <w:szCs w:val="20"/>
              </w:rPr>
              <w:t>,</w:t>
            </w:r>
            <w:r w:rsidR="00D6437E">
              <w:rPr>
                <w:rFonts w:eastAsia="Times New Roman" w:cstheme="minorHAnsi"/>
                <w:b/>
                <w:sz w:val="20"/>
                <w:szCs w:val="20"/>
              </w:rPr>
              <w:t>9</w:t>
            </w:r>
            <w:r w:rsidR="006A1DE9" w:rsidRPr="004F70E7">
              <w:rPr>
                <w:rFonts w:eastAsia="Times New Roman" w:cstheme="minorHAnsi"/>
                <w:b/>
                <w:sz w:val="20"/>
                <w:szCs w:val="20"/>
              </w:rPr>
              <w:t>79</w:t>
            </w:r>
            <w:r w:rsidRPr="004F70E7">
              <w:rPr>
                <w:rFonts w:eastAsia="Times New Roman" w:cstheme="minorHAnsi"/>
                <w:sz w:val="20"/>
                <w:szCs w:val="20"/>
              </w:rPr>
              <w:t xml:space="preserve">   </w:t>
            </w:r>
          </w:p>
        </w:tc>
      </w:tr>
      <w:tr w:rsidR="00AF11D5" w:rsidRPr="004F70E7" w:rsidTr="008D0F19">
        <w:trPr>
          <w:trHeight w:val="70"/>
        </w:trPr>
        <w:tc>
          <w:tcPr>
            <w:tcW w:w="1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1D5" w:rsidRPr="004F70E7" w:rsidRDefault="00AF11D5" w:rsidP="00AF11D5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F70E7">
              <w:rPr>
                <w:rFonts w:eastAsia="Times New Roman" w:cstheme="minorHAnsi"/>
                <w:b/>
                <w:sz w:val="20"/>
                <w:szCs w:val="20"/>
              </w:rPr>
              <w:t xml:space="preserve">Geneforce Incorporated </w:t>
            </w:r>
            <w:hyperlink r:id="rId6" w:history="1">
              <w:r w:rsidRPr="004F70E7">
                <w:rPr>
                  <w:rStyle w:val="Hyperlink"/>
                  <w:rFonts w:eastAsia="Times New Roman" w:cstheme="minorHAnsi"/>
                  <w:b/>
                  <w:sz w:val="20"/>
                  <w:szCs w:val="20"/>
                </w:rPr>
                <w:t>www.geneforcepower.com</w:t>
              </w:r>
            </w:hyperlink>
            <w:r w:rsidRPr="004F70E7"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  <w:r w:rsidR="00117D03" w:rsidRPr="004F70E7">
              <w:rPr>
                <w:rFonts w:eastAsia="Times New Roman" w:cstheme="minorHAnsi"/>
                <w:b/>
                <w:sz w:val="20"/>
                <w:szCs w:val="20"/>
              </w:rPr>
              <w:t xml:space="preserve">    </w:t>
            </w:r>
            <w:r w:rsidR="00117D03" w:rsidRPr="004F70E7">
              <w:rPr>
                <w:rStyle w:val="Hyperlink"/>
                <w:rFonts w:eastAsia="Times New Roman" w:cstheme="minorHAnsi"/>
                <w:b/>
                <w:color w:val="FF0000"/>
                <w:sz w:val="20"/>
                <w:szCs w:val="20"/>
                <w:u w:val="none"/>
              </w:rPr>
              <w:t>Tel:</w:t>
            </w:r>
            <w:r w:rsidR="00117D03" w:rsidRPr="004F70E7"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  <w:r w:rsidRPr="004F70E7">
              <w:rPr>
                <w:rFonts w:eastAsia="Times New Roman" w:cstheme="minorHAnsi"/>
                <w:b/>
                <w:sz w:val="20"/>
                <w:szCs w:val="20"/>
              </w:rPr>
              <w:t>(305)</w:t>
            </w:r>
            <w:r w:rsidR="00881705" w:rsidRPr="004F70E7"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  <w:r w:rsidRPr="004F70E7">
              <w:rPr>
                <w:rFonts w:eastAsia="Times New Roman" w:cstheme="minorHAnsi"/>
                <w:b/>
                <w:sz w:val="20"/>
                <w:szCs w:val="20"/>
              </w:rPr>
              <w:t>215-5443</w:t>
            </w:r>
            <w:r w:rsidR="00117D03" w:rsidRPr="004F70E7">
              <w:rPr>
                <w:rFonts w:eastAsia="Times New Roman" w:cstheme="minorHAnsi"/>
                <w:b/>
                <w:sz w:val="20"/>
                <w:szCs w:val="20"/>
              </w:rPr>
              <w:t xml:space="preserve">      </w:t>
            </w:r>
            <w:r w:rsidRPr="004F70E7">
              <w:rPr>
                <w:rFonts w:eastAsia="Times New Roman" w:cstheme="minorHAnsi"/>
                <w:b/>
                <w:sz w:val="20"/>
                <w:szCs w:val="20"/>
              </w:rPr>
              <w:t xml:space="preserve"> email: </w:t>
            </w:r>
            <w:hyperlink r:id="rId7" w:history="1">
              <w:r w:rsidRPr="004F70E7">
                <w:rPr>
                  <w:rStyle w:val="Hyperlink"/>
                  <w:rFonts w:eastAsia="Times New Roman" w:cstheme="minorHAnsi"/>
                  <w:b/>
                  <w:sz w:val="20"/>
                  <w:szCs w:val="20"/>
                </w:rPr>
                <w:t>sales@geneforcepower.com</w:t>
              </w:r>
            </w:hyperlink>
          </w:p>
        </w:tc>
      </w:tr>
    </w:tbl>
    <w:p w:rsidR="00C35087" w:rsidRPr="004F70E7" w:rsidRDefault="00C35087" w:rsidP="00676D5A">
      <w:pPr>
        <w:rPr>
          <w:rFonts w:cstheme="minorHAnsi"/>
          <w:sz w:val="20"/>
          <w:szCs w:val="20"/>
        </w:rPr>
      </w:pPr>
    </w:p>
    <w:sectPr w:rsidR="00C35087" w:rsidRPr="004F70E7" w:rsidSect="00404122">
      <w:pgSz w:w="12240" w:h="15840" w:code="1"/>
      <w:pgMar w:top="450" w:right="90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I3MDGwMDSzMDU2MTBX0lEKTi0uzszPAykwrQUAxeqepCwAAAA="/>
  </w:docVars>
  <w:rsids>
    <w:rsidRoot w:val="002F1951"/>
    <w:rsid w:val="00006FC1"/>
    <w:rsid w:val="000A7600"/>
    <w:rsid w:val="00117D03"/>
    <w:rsid w:val="00140F8B"/>
    <w:rsid w:val="00183598"/>
    <w:rsid w:val="00213306"/>
    <w:rsid w:val="00252EB2"/>
    <w:rsid w:val="00270DD0"/>
    <w:rsid w:val="00285BD5"/>
    <w:rsid w:val="00290C44"/>
    <w:rsid w:val="002B22EB"/>
    <w:rsid w:val="002B4F9D"/>
    <w:rsid w:val="002F1951"/>
    <w:rsid w:val="0030113D"/>
    <w:rsid w:val="003345EA"/>
    <w:rsid w:val="00404122"/>
    <w:rsid w:val="00475085"/>
    <w:rsid w:val="004A1ADE"/>
    <w:rsid w:val="004F70E7"/>
    <w:rsid w:val="005064C6"/>
    <w:rsid w:val="0059271D"/>
    <w:rsid w:val="005F0B10"/>
    <w:rsid w:val="0061744E"/>
    <w:rsid w:val="006444FA"/>
    <w:rsid w:val="00654FAB"/>
    <w:rsid w:val="00676D5A"/>
    <w:rsid w:val="006A1DE9"/>
    <w:rsid w:val="00752153"/>
    <w:rsid w:val="00765C89"/>
    <w:rsid w:val="007E03B8"/>
    <w:rsid w:val="00867110"/>
    <w:rsid w:val="00881705"/>
    <w:rsid w:val="00885387"/>
    <w:rsid w:val="008D0F19"/>
    <w:rsid w:val="0094072B"/>
    <w:rsid w:val="0096178E"/>
    <w:rsid w:val="009971B7"/>
    <w:rsid w:val="009F405D"/>
    <w:rsid w:val="00A755C6"/>
    <w:rsid w:val="00AF11D5"/>
    <w:rsid w:val="00AF5B62"/>
    <w:rsid w:val="00B01377"/>
    <w:rsid w:val="00B01DFD"/>
    <w:rsid w:val="00B42789"/>
    <w:rsid w:val="00B44B87"/>
    <w:rsid w:val="00B539FD"/>
    <w:rsid w:val="00B654B1"/>
    <w:rsid w:val="00C35087"/>
    <w:rsid w:val="00C52C89"/>
    <w:rsid w:val="00CC4CA5"/>
    <w:rsid w:val="00D172A9"/>
    <w:rsid w:val="00D50BC2"/>
    <w:rsid w:val="00D6437E"/>
    <w:rsid w:val="00D722ED"/>
    <w:rsid w:val="00DB0557"/>
    <w:rsid w:val="00E74875"/>
    <w:rsid w:val="00EA33F1"/>
    <w:rsid w:val="00EB222C"/>
    <w:rsid w:val="00EB647D"/>
    <w:rsid w:val="00EC0D25"/>
    <w:rsid w:val="00EE3289"/>
    <w:rsid w:val="00F2063C"/>
    <w:rsid w:val="00FB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BB15F"/>
  <w15:chartTrackingRefBased/>
  <w15:docId w15:val="{7432901B-0145-48CB-9857-A2810007E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195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11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les@geneforcepower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eneforcepower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6D431-B996-471A-AD4F-A93CF4B4B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Nemer Chino Ahmad</dc:creator>
  <cp:keywords/>
  <dc:description/>
  <cp:lastModifiedBy>Nemer Chino Ahmad</cp:lastModifiedBy>
  <cp:revision>2</cp:revision>
  <cp:lastPrinted>2017-06-27T17:20:00Z</cp:lastPrinted>
  <dcterms:created xsi:type="dcterms:W3CDTF">2017-12-12T01:00:00Z</dcterms:created>
  <dcterms:modified xsi:type="dcterms:W3CDTF">2017-12-12T01:00:00Z</dcterms:modified>
</cp:coreProperties>
</file>