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Occupational Safety &amp; Health Administration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88"/>
          <w:szCs w:val="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88"/>
          <w:szCs w:val="88"/>
          <w:u w:val="none"/>
          <w:shd w:fill="auto" w:val="clear"/>
          <w:vertAlign w:val="baseline"/>
          <w:rtl w:val="0"/>
        </w:rPr>
        <w:t xml:space="preserve">Machine Guarding Checklist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70849609375" w:line="239.9044132232666" w:lineRule="auto"/>
        <w:ind w:left="179.74998474121094" w:right="322.71484375" w:firstLine="0.48004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717.5933837890625" w:top="439.993896484375" w:left="723.3599853515625" w:right="837.453613281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Answers to the following questions should help the interested reader determine the safeguarding needs of  his or her own workplace, by drawing attention to hazardous conditions or practices requiring correction.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4.93652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Requirements for all Safeguards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189453125" w:line="239.904413223266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 the safeguards provided meet the  minimum OSHA requirements?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40555953979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 the safeguards prevent workers’  hands, arms, and other body parts  from making contact with dangerous  moving parts?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Are the safeguards firmly secured and  not easily removable?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623535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Do the safeguards ensure that no ob ject will fall into the moving parts?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623535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Do the safeguards permit safe, com fortable, and relatively easy operation  of the machine?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623535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Can the machine be oiled without  removing the safeguard?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4413223266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Is there a system for shutting down  the machinery before the safeguards  are removed?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31982421875" w:line="239.904413223266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Can the existing safeguards be im proved?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Yes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Mechanical Hazards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39819335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point of operation: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33975601196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Is there a point-of-operation safeguard  provided for the machine?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80664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Does it keep the operator’s hands, fin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87011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gers and body out of the danger area?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799804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Is there evidence that the safeguards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been tampered with or removed?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2041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Could you suggest a more practical,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safeguard?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2041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Could changes be made on the ma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chine to eliminate the point-of-opera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tion hazard entirely?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70446777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transmission apparatus: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Are there any unguarded gears,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sprockets, pulleys or flywheels on the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apparatus?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799804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Are there any exposed belts or chain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drives?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20410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Are there any exposed set screws, key  ways, collars, etc.?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623535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Are starting and stopping controls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within easy reach of the operator?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201049804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If there is more than one operator, are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separate controls provided?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279724121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moving parts: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0744628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Are safeguards provided for all haz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0744628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ardous moving parts of the machine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including auxiliary parts?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3208007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17.5933837890625" w:top="439.993896484375" w:left="731.8400573730469" w:right="900.118408203125" w:header="0" w:footer="720"/>
          <w:cols w:equalWidth="0" w:num="3">
            <w:col w:space="0" w:w="3540"/>
            <w:col w:space="0" w:w="3540"/>
            <w:col w:space="0" w:w="35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 No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6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Non-mechanical Hazards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1894531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Have appropriate measures been taken  to safeguard workers against noise  hazards?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68457031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Have special guards, enclosures, or  personal protective equipment been  provided, where necessary, to protect  workers from exposure to harmful  substances used in machine operation?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015136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 Hazards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189453125" w:line="239.9040555953979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Is the machine installed in accordance  with National Fire Protection Associa tion and National Electrical require ments?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479.80782508850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Are there loose conduit fittings? 3. Is the machine properly grounded?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12670898437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Is the power supply correctly fused  and protected?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4413223266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Do workers occasionally receive mi nor shocks while operating any of the  machines?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014648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7998046875" w:line="239.9041557312011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 operators and maintenance work ers have the necessary training in how  to use the safeguards and why?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4041290283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Have operators and maintenance  workers been trained in where the  safeguards are located, how they pro vide protection and what hazards they  protect against?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40555953979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Have operators and maintenance  workers been trained in how and un der what circumstances guards can be  removed?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9926757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 No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413223266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Protective Equipment and Proper  Clothing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Is protective equipment required?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189453125" w:line="239.9040555953979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If protective equipment is required,  is it appropriate for the job, in good  condition, kept clean and sanitary, and  stored carefully when not in use?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Is the operator dressed safely for the  job? (i.e., no loose-fitting clothing or  jewelry?)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73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Machinery Maintenance and Repair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189453125" w:line="239.9041557312011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Have maintenance workers received  up-to-date instruction on the machines  they service?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41557312011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 maintenance workers lock out  the machine from its power sources  before beginning repairs?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Where several maintenance persons  work on the same machine, are mul tiple lockout devices used?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4413223266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Do maintenance persons use appro priated safe equipment in their repair  work?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5625" w:line="239.9038982391357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Is the maintenance equipment itself  properly guarded?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62353515625" w:line="239.9041128158569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Are maintenance and servicing work ers trained in the requirements of 29  CFR 1910.147, lockout/tagout hazard,  and do the procedures for lockout/ tagout exist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attempt their  tasks?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87.86621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599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599c"/>
          <w:sz w:val="24"/>
          <w:szCs w:val="24"/>
          <w:u w:val="none"/>
          <w:shd w:fill="auto" w:val="clear"/>
          <w:vertAlign w:val="baseline"/>
          <w:rtl w:val="0"/>
        </w:rPr>
        <w:t xml:space="preserve">Source: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17.5933837890625" w:top="439.993896484375" w:left="723.3599853515625" w:right="900.118408203125" w:header="0" w:footer="720"/>
          <w:cols w:equalWidth="0" w:num="4">
            <w:col w:space="0" w:w="2660"/>
            <w:col w:space="0" w:w="2660"/>
            <w:col w:space="0" w:w="2660"/>
            <w:col w:space="0" w:w="26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 No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87.78564453125" w:line="239.904255867004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Have workers been trained in the  procedures to follow if they notice  guards that are damaged, missing or  inadequate?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9840698242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“Concepts &amp; Techniques of Machine Safeguarding  - Checklist.” Concepts &amp; Techniques of Machine  Safeguarding - Checklist. OSHA, n.d. Web. 15 Nov.  2016.</w:t>
      </w:r>
    </w:p>
    <w:sectPr>
      <w:type w:val="continuous"/>
      <w:pgSz w:h="15840" w:w="12240" w:orient="portrait"/>
      <w:pgMar w:bottom="717.5933837890625" w:top="439.993896484375" w:left="723.8400268554688" w:right="837.45361328125" w:header="0" w:footer="720"/>
      <w:cols w:equalWidth="0" w:num="2">
        <w:col w:space="0" w:w="5340"/>
        <w:col w:space="0" w:w="53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