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09F8B" w14:textId="77777777" w:rsidR="00780EA2" w:rsidRDefault="00780EA2" w:rsidP="008340F2">
      <w:pPr>
        <w:autoSpaceDE w:val="0"/>
        <w:autoSpaceDN w:val="0"/>
        <w:adjustRightInd w:val="0"/>
        <w:spacing w:after="0" w:line="240" w:lineRule="auto"/>
        <w:jc w:val="center"/>
        <w:rPr>
          <w:rFonts w:ascii="Cambria-Bold" w:hAnsi="Cambria-Bold" w:cs="Cambria-Bold"/>
          <w:b/>
          <w:bCs/>
          <w:color w:val="000000"/>
          <w:sz w:val="32"/>
          <w:szCs w:val="32"/>
        </w:rPr>
      </w:pPr>
      <w:r>
        <w:rPr>
          <w:rFonts w:ascii="Cambria-Bold" w:hAnsi="Cambria-Bold" w:cs="Cambria-Bold"/>
          <w:b/>
          <w:bCs/>
          <w:color w:val="000000"/>
          <w:sz w:val="32"/>
          <w:szCs w:val="32"/>
        </w:rPr>
        <w:t xml:space="preserve">Minnesota Society of Orthotists, Prosthetists, and </w:t>
      </w:r>
      <w:proofErr w:type="spellStart"/>
      <w:r>
        <w:rPr>
          <w:rFonts w:ascii="Cambria-Bold" w:hAnsi="Cambria-Bold" w:cs="Cambria-Bold"/>
          <w:b/>
          <w:bCs/>
          <w:color w:val="000000"/>
          <w:sz w:val="32"/>
          <w:szCs w:val="32"/>
        </w:rPr>
        <w:t>Pedorthists</w:t>
      </w:r>
      <w:proofErr w:type="spellEnd"/>
    </w:p>
    <w:p w14:paraId="11156473" w14:textId="77777777" w:rsidR="00780EA2" w:rsidRDefault="009447F7" w:rsidP="008340F2">
      <w:pPr>
        <w:autoSpaceDE w:val="0"/>
        <w:autoSpaceDN w:val="0"/>
        <w:adjustRightInd w:val="0"/>
        <w:spacing w:after="0" w:line="240" w:lineRule="auto"/>
        <w:rPr>
          <w:rFonts w:ascii="Cambria" w:hAnsi="Cambria" w:cs="Cambria"/>
          <w:color w:val="000000"/>
          <w:sz w:val="24"/>
          <w:szCs w:val="24"/>
        </w:rPr>
      </w:pPr>
      <w:r>
        <w:rPr>
          <w:noProof/>
        </w:rPr>
        <mc:AlternateContent>
          <mc:Choice Requires="wps">
            <w:drawing>
              <wp:anchor distT="0" distB="0" distL="114300" distR="114300" simplePos="0" relativeHeight="251657728" behindDoc="1" locked="0" layoutInCell="1" allowOverlap="1" wp14:anchorId="4FCEBBA6" wp14:editId="4901A180">
                <wp:simplePos x="0" y="0"/>
                <wp:positionH relativeFrom="column">
                  <wp:posOffset>-152400</wp:posOffset>
                </wp:positionH>
                <wp:positionV relativeFrom="paragraph">
                  <wp:posOffset>156845</wp:posOffset>
                </wp:positionV>
                <wp:extent cx="6276975" cy="762000"/>
                <wp:effectExtent l="9525" t="13970" r="9525" b="50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76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7289C" id="Rectangle 2" o:spid="_x0000_s1026" style="position:absolute;margin-left:-12pt;margin-top:12.35pt;width:494.25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HHfDAIAABYEAAAOAAAAZHJzL2Uyb0RvYy54bWysU9uO2jAQfa/Uf7D8XgKIyxIRViu2VJW2&#10;F2nbDzCOk1i1Pe7YEOjXd2xYYNu3qnmwPJnx8Zkzx8v7gzVsrzBocBUfDYacKSeh1q6t+Pdvm3d3&#10;nIUoXC0MOFXxowr8fvX2zbL3pRpDB6ZWyAjEhbL3Fe9i9GVRBNkpK8IAvHKUbACtiBRiW9QoekK3&#10;phgPh7OiB6w9glQh0N/HU5KvMn7TKBm/NE1QkZmKE7eYV8zrNq3FainKFoXvtDzTEP/Awgrt6NIL&#10;1KOIgu1Q/wVltUQI0MSBBFtA02ipcg/UzWj4RzfPnfAq90LiBH+RKfw/WPl5/+y/YqIe/BPIH4E5&#10;WHfCteoBEfpOiZquGyWhit6H8nIgBYGOsm3/CWoardhFyBocGrQJkLpjhyz18SK1OkQm6edsPJ8t&#10;5lPOJOXmMxplnkUhypfTHkP8oMCytKk40igzutg/hZjYiPKlJLMHo+uNNiYH2G7XBtle0Ng3+csN&#10;UJO3ZcaxvuKL6XiakV/lwi0EsbsSfFVmdST/Gm0rfncpEmWS7b2rs7ui0Oa0J8rGnXVM0iWXhnIL&#10;9ZFkRDiZkx4TbTrAX5z1ZMyKh587gYoz89HRKBajySQ5OQeT6XxMAd5mtrcZ4SRBVTxydtqu48n9&#10;O4+67eimUe7dwQONr9FZ2SurM1kyXxb8/FCSu2/jXHV9zqvfAAAA//8DAFBLAwQUAAYACAAAACEA&#10;QMQn+d4AAAAKAQAADwAAAGRycy9kb3ducmV2LnhtbEyPwU6DQBCG7ya+w2ZMvLWLiNUiS2M0NfHY&#10;0ou3AUZA2VnCLi369I6nepyZL/98f7aZba+ONPrOsYGbZQSKuHJ1x42BQ7FdPIDyAbnG3jEZ+CYP&#10;m/zyIsO0dife0XEfGiUh7FM00IYwpFr7qiWLfukGYrl9uNFikHFsdD3iScJtr+MoWmmLHcuHFgd6&#10;bqn62k/WQNnFB/zZFa+RXW9vw9tcfE7vL8ZcX81Pj6ACzeEMw5++qEMuTqWbuPaqN7CIE+kSDMTJ&#10;PSgB1qvkDlQpZCIbnWf6f4X8FwAA//8DAFBLAQItABQABgAIAAAAIQC2gziS/gAAAOEBAAATAAAA&#10;AAAAAAAAAAAAAAAAAABbQ29udGVudF9UeXBlc10ueG1sUEsBAi0AFAAGAAgAAAAhADj9If/WAAAA&#10;lAEAAAsAAAAAAAAAAAAAAAAALwEAAF9yZWxzLy5yZWxzUEsBAi0AFAAGAAgAAAAhABUUcd8MAgAA&#10;FgQAAA4AAAAAAAAAAAAAAAAALgIAAGRycy9lMm9Eb2MueG1sUEsBAi0AFAAGAAgAAAAhAEDEJ/ne&#10;AAAACgEAAA8AAAAAAAAAAAAAAAAAZgQAAGRycy9kb3ducmV2LnhtbFBLBQYAAAAABAAEAPMAAABx&#10;BQAAAAA=&#10;"/>
            </w:pict>
          </mc:Fallback>
        </mc:AlternateContent>
      </w:r>
    </w:p>
    <w:p w14:paraId="7CBB5828" w14:textId="77777777" w:rsidR="00780EA2" w:rsidRDefault="00780EA2" w:rsidP="008340F2">
      <w:pPr>
        <w:autoSpaceDE w:val="0"/>
        <w:autoSpaceDN w:val="0"/>
        <w:adjustRightInd w:val="0"/>
        <w:spacing w:after="0" w:line="240" w:lineRule="auto"/>
        <w:jc w:val="center"/>
        <w:rPr>
          <w:rFonts w:ascii="Cambria" w:hAnsi="Cambria" w:cs="Cambria"/>
          <w:color w:val="000000"/>
          <w:sz w:val="24"/>
          <w:szCs w:val="24"/>
        </w:rPr>
      </w:pPr>
      <w:r>
        <w:rPr>
          <w:rFonts w:ascii="Cambria" w:hAnsi="Cambria" w:cs="Cambria"/>
          <w:color w:val="000000"/>
          <w:sz w:val="24"/>
          <w:szCs w:val="24"/>
        </w:rPr>
        <w:t>Mission Statement of MSOPP:</w:t>
      </w:r>
    </w:p>
    <w:p w14:paraId="3A31E234" w14:textId="77777777" w:rsidR="00780EA2" w:rsidRDefault="00780EA2" w:rsidP="008340F2">
      <w:pPr>
        <w:autoSpaceDE w:val="0"/>
        <w:autoSpaceDN w:val="0"/>
        <w:adjustRightInd w:val="0"/>
        <w:spacing w:after="0" w:line="240" w:lineRule="auto"/>
        <w:jc w:val="center"/>
        <w:rPr>
          <w:rFonts w:cs="Calibri"/>
          <w:color w:val="000000"/>
        </w:rPr>
      </w:pPr>
      <w:r>
        <w:rPr>
          <w:rFonts w:cs="Calibri"/>
          <w:color w:val="000000"/>
        </w:rPr>
        <w:t xml:space="preserve">To protect the public health and promote the welfare of residents of the State of Minnesota who have physical disabilities by maintaining and elevating the standards, education and ethical conduct of Orthotists, Prosthetists and </w:t>
      </w:r>
      <w:proofErr w:type="spellStart"/>
      <w:r>
        <w:rPr>
          <w:rFonts w:cs="Calibri"/>
          <w:color w:val="000000"/>
        </w:rPr>
        <w:t>Pedorthists</w:t>
      </w:r>
      <w:proofErr w:type="spellEnd"/>
      <w:r>
        <w:rPr>
          <w:rFonts w:cs="Calibri"/>
          <w:color w:val="000000"/>
        </w:rPr>
        <w:t xml:space="preserve"> as professionals.</w:t>
      </w:r>
    </w:p>
    <w:p w14:paraId="26BFBF7B" w14:textId="77777777" w:rsidR="00780EA2" w:rsidRDefault="00780EA2" w:rsidP="008340F2">
      <w:pPr>
        <w:autoSpaceDE w:val="0"/>
        <w:autoSpaceDN w:val="0"/>
        <w:adjustRightInd w:val="0"/>
        <w:spacing w:after="0" w:line="240" w:lineRule="auto"/>
        <w:rPr>
          <w:rFonts w:ascii="Cambria" w:hAnsi="Cambria" w:cs="Cambria"/>
          <w:color w:val="000000"/>
          <w:sz w:val="24"/>
          <w:szCs w:val="24"/>
        </w:rPr>
      </w:pPr>
    </w:p>
    <w:p w14:paraId="25219C50" w14:textId="77777777" w:rsidR="00FD79D2" w:rsidRDefault="00FD79D2" w:rsidP="008340F2">
      <w:pPr>
        <w:autoSpaceDE w:val="0"/>
        <w:autoSpaceDN w:val="0"/>
        <w:adjustRightInd w:val="0"/>
        <w:spacing w:after="0" w:line="240" w:lineRule="auto"/>
        <w:rPr>
          <w:rFonts w:ascii="Cambria" w:hAnsi="Cambria" w:cs="Cambria"/>
          <w:color w:val="000000"/>
          <w:sz w:val="24"/>
          <w:szCs w:val="24"/>
        </w:rPr>
      </w:pPr>
    </w:p>
    <w:p w14:paraId="15767F9C" w14:textId="77777777" w:rsidR="00780EA2" w:rsidRDefault="00780EA2" w:rsidP="008340F2">
      <w:pPr>
        <w:autoSpaceDE w:val="0"/>
        <w:autoSpaceDN w:val="0"/>
        <w:adjustRightInd w:val="0"/>
        <w:spacing w:after="0" w:line="240" w:lineRule="auto"/>
        <w:jc w:val="center"/>
        <w:rPr>
          <w:rFonts w:ascii="Cambria" w:hAnsi="Cambria" w:cs="Cambria"/>
          <w:color w:val="000000"/>
          <w:sz w:val="24"/>
          <w:szCs w:val="24"/>
        </w:rPr>
      </w:pPr>
      <w:r>
        <w:rPr>
          <w:rFonts w:ascii="Cambria" w:hAnsi="Cambria" w:cs="Cambria"/>
          <w:color w:val="000000"/>
          <w:sz w:val="24"/>
          <w:szCs w:val="24"/>
        </w:rPr>
        <w:t>Call for dues:</w:t>
      </w:r>
    </w:p>
    <w:p w14:paraId="7E0A2F47" w14:textId="77777777" w:rsidR="00780EA2" w:rsidRDefault="00780EA2" w:rsidP="008340F2">
      <w:pPr>
        <w:autoSpaceDE w:val="0"/>
        <w:autoSpaceDN w:val="0"/>
        <w:adjustRightInd w:val="0"/>
        <w:spacing w:after="0" w:line="240" w:lineRule="auto"/>
        <w:rPr>
          <w:rFonts w:cs="Calibri"/>
          <w:color w:val="000000"/>
        </w:rPr>
      </w:pPr>
      <w:r>
        <w:rPr>
          <w:rFonts w:cs="Calibri"/>
          <w:color w:val="000000"/>
        </w:rPr>
        <w:t>In order to support your profession and advance the goals of the MSOPP, full membership in the Society</w:t>
      </w:r>
    </w:p>
    <w:p w14:paraId="67C4AC0E" w14:textId="77777777" w:rsidR="00780EA2" w:rsidRDefault="00780EA2" w:rsidP="008340F2">
      <w:pPr>
        <w:autoSpaceDE w:val="0"/>
        <w:autoSpaceDN w:val="0"/>
        <w:adjustRightInd w:val="0"/>
        <w:spacing w:after="0" w:line="240" w:lineRule="auto"/>
        <w:rPr>
          <w:rFonts w:cs="Calibri"/>
          <w:color w:val="000000"/>
        </w:rPr>
      </w:pPr>
      <w:r>
        <w:rPr>
          <w:rFonts w:cs="Calibri"/>
          <w:color w:val="000000"/>
        </w:rPr>
        <w:t xml:space="preserve">is encouraged of all professionals employed in orthotics, prosthetics, and </w:t>
      </w:r>
      <w:proofErr w:type="spellStart"/>
      <w:r>
        <w:rPr>
          <w:rFonts w:cs="Calibri"/>
          <w:color w:val="000000"/>
        </w:rPr>
        <w:t>pedorthics</w:t>
      </w:r>
      <w:proofErr w:type="spellEnd"/>
      <w:r>
        <w:rPr>
          <w:rFonts w:cs="Calibri"/>
          <w:color w:val="000000"/>
        </w:rPr>
        <w:t xml:space="preserve"> in the State of</w:t>
      </w:r>
    </w:p>
    <w:p w14:paraId="7F097943" w14:textId="77777777" w:rsidR="00780EA2" w:rsidRDefault="00780EA2" w:rsidP="008340F2">
      <w:pPr>
        <w:autoSpaceDE w:val="0"/>
        <w:autoSpaceDN w:val="0"/>
        <w:adjustRightInd w:val="0"/>
        <w:spacing w:after="0" w:line="240" w:lineRule="auto"/>
        <w:rPr>
          <w:rFonts w:cs="Calibri"/>
          <w:color w:val="000000"/>
        </w:rPr>
      </w:pPr>
      <w:r>
        <w:rPr>
          <w:rFonts w:cs="Calibri"/>
          <w:color w:val="000000"/>
        </w:rPr>
        <w:t>Minnesota. MSOPP intends to foster communication regarding legislative efforts</w:t>
      </w:r>
      <w:r w:rsidR="00FD79D2">
        <w:rPr>
          <w:rFonts w:cs="Calibri"/>
          <w:color w:val="000000"/>
        </w:rPr>
        <w:t xml:space="preserve"> </w:t>
      </w:r>
      <w:r>
        <w:rPr>
          <w:rFonts w:cs="Calibri"/>
          <w:color w:val="000000"/>
        </w:rPr>
        <w:t xml:space="preserve">that will have a positive impact on residents of Minnesota needing orthotic, prosthetic and </w:t>
      </w:r>
      <w:proofErr w:type="spellStart"/>
      <w:r>
        <w:rPr>
          <w:rFonts w:cs="Calibri"/>
          <w:color w:val="000000"/>
        </w:rPr>
        <w:t>pedorthic</w:t>
      </w:r>
      <w:proofErr w:type="spellEnd"/>
    </w:p>
    <w:p w14:paraId="297DF9ED" w14:textId="77777777" w:rsidR="00780EA2" w:rsidRDefault="00780EA2" w:rsidP="008340F2">
      <w:pPr>
        <w:autoSpaceDE w:val="0"/>
        <w:autoSpaceDN w:val="0"/>
        <w:adjustRightInd w:val="0"/>
        <w:spacing w:after="0" w:line="240" w:lineRule="auto"/>
        <w:rPr>
          <w:rFonts w:cs="Calibri"/>
          <w:color w:val="000000"/>
        </w:rPr>
      </w:pPr>
      <w:r>
        <w:rPr>
          <w:rFonts w:cs="Calibri"/>
          <w:color w:val="000000"/>
        </w:rPr>
        <w:t>services. This includes legislative initiatives</w:t>
      </w:r>
      <w:r w:rsidR="00FD79D2">
        <w:rPr>
          <w:rFonts w:cs="Calibri"/>
          <w:color w:val="000000"/>
        </w:rPr>
        <w:t xml:space="preserve"> </w:t>
      </w:r>
      <w:r>
        <w:rPr>
          <w:rFonts w:cs="Calibri"/>
          <w:color w:val="000000"/>
        </w:rPr>
        <w:t>regarding parity, licensure, and facility accreditation, all with the ultimate goal of enhancing patient</w:t>
      </w:r>
      <w:r w:rsidR="00FD79D2">
        <w:rPr>
          <w:rFonts w:cs="Calibri"/>
          <w:color w:val="000000"/>
        </w:rPr>
        <w:t xml:space="preserve"> </w:t>
      </w:r>
      <w:r>
        <w:rPr>
          <w:rFonts w:cs="Calibri"/>
          <w:color w:val="000000"/>
        </w:rPr>
        <w:t>access to qualified professionals. Educational and public awareness efforts are also within the scope of</w:t>
      </w:r>
      <w:r w:rsidR="00FD79D2">
        <w:rPr>
          <w:rFonts w:cs="Calibri"/>
          <w:color w:val="000000"/>
        </w:rPr>
        <w:t xml:space="preserve"> </w:t>
      </w:r>
      <w:r>
        <w:rPr>
          <w:rFonts w:cs="Calibri"/>
          <w:color w:val="000000"/>
        </w:rPr>
        <w:t>activities of MSOPP, with direct benefit to all practitioners within the profession. We welcome all points</w:t>
      </w:r>
      <w:r w:rsidR="00FD79D2">
        <w:rPr>
          <w:rFonts w:cs="Calibri"/>
          <w:color w:val="000000"/>
        </w:rPr>
        <w:t xml:space="preserve"> </w:t>
      </w:r>
      <w:r>
        <w:rPr>
          <w:rFonts w:cs="Calibri"/>
          <w:color w:val="000000"/>
        </w:rPr>
        <w:t>of view, and encourage open communication among all interests and locations within Minnesota.</w:t>
      </w:r>
    </w:p>
    <w:p w14:paraId="60E9B2DE" w14:textId="77777777" w:rsidR="00780EA2" w:rsidRDefault="00780EA2" w:rsidP="008340F2">
      <w:pPr>
        <w:pBdr>
          <w:bottom w:val="single" w:sz="12" w:space="1" w:color="auto"/>
        </w:pBdr>
        <w:autoSpaceDE w:val="0"/>
        <w:autoSpaceDN w:val="0"/>
        <w:adjustRightInd w:val="0"/>
        <w:spacing w:after="0" w:line="240" w:lineRule="auto"/>
        <w:rPr>
          <w:rFonts w:cs="Calibri"/>
          <w:color w:val="0000FF"/>
          <w:sz w:val="32"/>
          <w:szCs w:val="32"/>
        </w:rPr>
      </w:pPr>
      <w:r>
        <w:rPr>
          <w:rFonts w:cs="Calibri"/>
          <w:color w:val="000000"/>
        </w:rPr>
        <w:t xml:space="preserve">For additional information, please visit the MSOPP website at </w:t>
      </w:r>
      <w:hyperlink r:id="rId5" w:history="1">
        <w:r w:rsidR="00A833B8" w:rsidRPr="00322564">
          <w:rPr>
            <w:rStyle w:val="Hyperlink"/>
            <w:rFonts w:cs="Calibri"/>
            <w:sz w:val="32"/>
            <w:szCs w:val="32"/>
          </w:rPr>
          <w:t>www.msopp-mn.com</w:t>
        </w:r>
      </w:hyperlink>
    </w:p>
    <w:p w14:paraId="007FCA37" w14:textId="77777777" w:rsidR="00780EA2" w:rsidRPr="008340F2" w:rsidRDefault="00780EA2" w:rsidP="008340F2">
      <w:pPr>
        <w:autoSpaceDE w:val="0"/>
        <w:autoSpaceDN w:val="0"/>
        <w:adjustRightInd w:val="0"/>
        <w:spacing w:after="0" w:line="240" w:lineRule="auto"/>
        <w:rPr>
          <w:rFonts w:cs="Calibri"/>
          <w:sz w:val="16"/>
          <w:szCs w:val="16"/>
        </w:rPr>
      </w:pPr>
      <w:r>
        <w:rPr>
          <w:rFonts w:cs="Calibri"/>
          <w:color w:val="0000FF"/>
          <w:sz w:val="32"/>
          <w:szCs w:val="32"/>
        </w:rPr>
        <w:softHyphen/>
      </w:r>
      <w:r>
        <w:rPr>
          <w:rFonts w:cs="Calibri"/>
          <w:color w:val="0000FF"/>
          <w:sz w:val="32"/>
          <w:szCs w:val="32"/>
        </w:rPr>
        <w:softHyphen/>
      </w:r>
      <w:r>
        <w:rPr>
          <w:rFonts w:cs="Calibri"/>
          <w:color w:val="0000FF"/>
          <w:sz w:val="32"/>
          <w:szCs w:val="32"/>
        </w:rPr>
        <w:softHyphen/>
      </w:r>
    </w:p>
    <w:p w14:paraId="417D521C" w14:textId="77777777" w:rsidR="00780EA2" w:rsidRDefault="00780EA2" w:rsidP="008340F2">
      <w:pPr>
        <w:autoSpaceDE w:val="0"/>
        <w:autoSpaceDN w:val="0"/>
        <w:adjustRightInd w:val="0"/>
        <w:spacing w:after="0" w:line="240" w:lineRule="auto"/>
        <w:rPr>
          <w:rFonts w:cs="Calibri"/>
          <w:color w:val="000000"/>
        </w:rPr>
      </w:pPr>
      <w:r>
        <w:rPr>
          <w:rFonts w:cs="Calibri"/>
          <w:color w:val="000000"/>
        </w:rPr>
        <w:t>MSOPP annual dues:</w:t>
      </w:r>
    </w:p>
    <w:p w14:paraId="7FC3C380" w14:textId="77777777" w:rsidR="00780EA2" w:rsidRDefault="00780EA2" w:rsidP="008340F2">
      <w:pPr>
        <w:autoSpaceDE w:val="0"/>
        <w:autoSpaceDN w:val="0"/>
        <w:adjustRightInd w:val="0"/>
        <w:spacing w:after="0" w:line="240" w:lineRule="auto"/>
        <w:rPr>
          <w:rFonts w:cs="Calibri"/>
          <w:color w:val="000000"/>
        </w:rPr>
      </w:pPr>
    </w:p>
    <w:p w14:paraId="14300E2C" w14:textId="77777777" w:rsidR="00780EA2" w:rsidRDefault="00780EA2" w:rsidP="008340F2">
      <w:pPr>
        <w:pStyle w:val="ListParagraph"/>
        <w:numPr>
          <w:ilvl w:val="0"/>
          <w:numId w:val="2"/>
        </w:numPr>
        <w:autoSpaceDE w:val="0"/>
        <w:autoSpaceDN w:val="0"/>
        <w:adjustRightInd w:val="0"/>
        <w:spacing w:after="0" w:line="240" w:lineRule="auto"/>
        <w:rPr>
          <w:rFonts w:cs="Calibri"/>
          <w:color w:val="000000"/>
        </w:rPr>
      </w:pPr>
      <w:r w:rsidRPr="008340F2">
        <w:rPr>
          <w:rFonts w:cs="Calibri"/>
          <w:color w:val="000000"/>
        </w:rPr>
        <w:t>Affiliate Member, non‐voting (Students, Technicians, others) $25.00</w:t>
      </w:r>
    </w:p>
    <w:p w14:paraId="129C6D74" w14:textId="77777777" w:rsidR="00780EA2" w:rsidRDefault="00780EA2" w:rsidP="008340F2">
      <w:pPr>
        <w:pStyle w:val="ListParagraph"/>
        <w:numPr>
          <w:ilvl w:val="0"/>
          <w:numId w:val="2"/>
        </w:numPr>
        <w:autoSpaceDE w:val="0"/>
        <w:autoSpaceDN w:val="0"/>
        <w:adjustRightInd w:val="0"/>
        <w:spacing w:after="0" w:line="240" w:lineRule="auto"/>
        <w:rPr>
          <w:rFonts w:cs="Calibri"/>
          <w:color w:val="000000"/>
        </w:rPr>
      </w:pPr>
      <w:r w:rsidRPr="008340F2">
        <w:rPr>
          <w:rFonts w:cs="Calibri"/>
          <w:color w:val="000000"/>
        </w:rPr>
        <w:t xml:space="preserve">Full Member (CO, CP, CPO, BOC, </w:t>
      </w:r>
      <w:proofErr w:type="spellStart"/>
      <w:r w:rsidRPr="008340F2">
        <w:rPr>
          <w:rFonts w:cs="Calibri"/>
          <w:color w:val="000000"/>
        </w:rPr>
        <w:t>C.Ped</w:t>
      </w:r>
      <w:proofErr w:type="spellEnd"/>
      <w:r w:rsidRPr="008340F2">
        <w:rPr>
          <w:rFonts w:cs="Calibri"/>
          <w:color w:val="000000"/>
        </w:rPr>
        <w:t>.) $50.00</w:t>
      </w:r>
    </w:p>
    <w:p w14:paraId="161FA8DA" w14:textId="77777777" w:rsidR="00780EA2" w:rsidRDefault="00780EA2" w:rsidP="008340F2">
      <w:pPr>
        <w:pStyle w:val="ListParagraph"/>
        <w:numPr>
          <w:ilvl w:val="0"/>
          <w:numId w:val="2"/>
        </w:numPr>
        <w:autoSpaceDE w:val="0"/>
        <w:autoSpaceDN w:val="0"/>
        <w:adjustRightInd w:val="0"/>
        <w:spacing w:after="0" w:line="240" w:lineRule="auto"/>
        <w:rPr>
          <w:rFonts w:cs="Calibri"/>
          <w:color w:val="000000"/>
        </w:rPr>
      </w:pPr>
      <w:r w:rsidRPr="008340F2">
        <w:rPr>
          <w:rFonts w:cs="Calibri"/>
          <w:color w:val="000000"/>
        </w:rPr>
        <w:t>Corporate Member (Facilities, Manufacturers) $500.00</w:t>
      </w:r>
    </w:p>
    <w:p w14:paraId="579D5F07" w14:textId="77777777" w:rsidR="00780EA2" w:rsidRDefault="00780EA2" w:rsidP="008340F2">
      <w:pPr>
        <w:pStyle w:val="ListParagraph"/>
        <w:autoSpaceDE w:val="0"/>
        <w:autoSpaceDN w:val="0"/>
        <w:adjustRightInd w:val="0"/>
        <w:spacing w:after="0" w:line="240" w:lineRule="auto"/>
        <w:rPr>
          <w:rFonts w:cs="Calibri"/>
          <w:color w:val="000000"/>
        </w:rPr>
      </w:pPr>
    </w:p>
    <w:p w14:paraId="4B537359" w14:textId="77777777" w:rsidR="00780EA2" w:rsidRPr="008340F2" w:rsidRDefault="00780EA2" w:rsidP="008340F2">
      <w:pPr>
        <w:pStyle w:val="ListParagraph"/>
        <w:autoSpaceDE w:val="0"/>
        <w:autoSpaceDN w:val="0"/>
        <w:adjustRightInd w:val="0"/>
        <w:spacing w:after="0" w:line="240" w:lineRule="auto"/>
        <w:rPr>
          <w:rFonts w:cs="Calibri"/>
          <w:color w:val="000000"/>
        </w:rPr>
      </w:pPr>
    </w:p>
    <w:p w14:paraId="5B7CF512" w14:textId="77777777" w:rsidR="00780EA2" w:rsidRDefault="00780EA2" w:rsidP="008340F2">
      <w:pPr>
        <w:autoSpaceDE w:val="0"/>
        <w:autoSpaceDN w:val="0"/>
        <w:adjustRightInd w:val="0"/>
        <w:spacing w:after="0" w:line="240" w:lineRule="auto"/>
        <w:rPr>
          <w:rFonts w:cs="Calibri"/>
          <w:color w:val="000000"/>
        </w:rPr>
      </w:pPr>
      <w:r>
        <w:rPr>
          <w:rFonts w:cs="Calibri"/>
          <w:color w:val="000000"/>
        </w:rPr>
        <w:t>NAME_________________________________________email__________________________________</w:t>
      </w:r>
    </w:p>
    <w:p w14:paraId="63D2A847" w14:textId="77777777" w:rsidR="00780EA2" w:rsidRDefault="00780EA2" w:rsidP="008340F2">
      <w:pPr>
        <w:autoSpaceDE w:val="0"/>
        <w:autoSpaceDN w:val="0"/>
        <w:adjustRightInd w:val="0"/>
        <w:spacing w:after="0" w:line="240" w:lineRule="auto"/>
        <w:rPr>
          <w:rFonts w:cs="Calibri"/>
          <w:color w:val="000000"/>
        </w:rPr>
      </w:pPr>
    </w:p>
    <w:p w14:paraId="238E857C" w14:textId="77777777" w:rsidR="00780EA2" w:rsidRDefault="00780EA2" w:rsidP="008340F2">
      <w:pPr>
        <w:autoSpaceDE w:val="0"/>
        <w:autoSpaceDN w:val="0"/>
        <w:adjustRightInd w:val="0"/>
        <w:spacing w:after="0" w:line="240" w:lineRule="auto"/>
        <w:rPr>
          <w:rFonts w:cs="Calibri"/>
          <w:color w:val="000000"/>
        </w:rPr>
      </w:pPr>
      <w:r>
        <w:rPr>
          <w:rFonts w:cs="Calibri"/>
          <w:color w:val="000000"/>
        </w:rPr>
        <w:t>TITLE(S) &amp; CERT. #______________________________________________________________________</w:t>
      </w:r>
    </w:p>
    <w:p w14:paraId="2DA3A9C9" w14:textId="77777777" w:rsidR="00780EA2" w:rsidRDefault="00780EA2" w:rsidP="008340F2">
      <w:pPr>
        <w:autoSpaceDE w:val="0"/>
        <w:autoSpaceDN w:val="0"/>
        <w:adjustRightInd w:val="0"/>
        <w:spacing w:after="0" w:line="240" w:lineRule="auto"/>
        <w:rPr>
          <w:rFonts w:cs="Calibri"/>
          <w:color w:val="000000"/>
        </w:rPr>
      </w:pPr>
    </w:p>
    <w:p w14:paraId="7AB53F49" w14:textId="77777777" w:rsidR="00780EA2" w:rsidRDefault="00780EA2" w:rsidP="008340F2">
      <w:pPr>
        <w:autoSpaceDE w:val="0"/>
        <w:autoSpaceDN w:val="0"/>
        <w:adjustRightInd w:val="0"/>
        <w:spacing w:after="0" w:line="240" w:lineRule="auto"/>
        <w:rPr>
          <w:rFonts w:cs="Calibri"/>
          <w:color w:val="000000"/>
        </w:rPr>
      </w:pPr>
      <w:r>
        <w:rPr>
          <w:rFonts w:cs="Calibri"/>
          <w:color w:val="000000"/>
        </w:rPr>
        <w:t>STREET ADDRESS_______________________________________________________________________</w:t>
      </w:r>
    </w:p>
    <w:p w14:paraId="1649C75D" w14:textId="77777777" w:rsidR="00780EA2" w:rsidRDefault="00780EA2" w:rsidP="008340F2">
      <w:pPr>
        <w:autoSpaceDE w:val="0"/>
        <w:autoSpaceDN w:val="0"/>
        <w:adjustRightInd w:val="0"/>
        <w:spacing w:after="0" w:line="240" w:lineRule="auto"/>
        <w:rPr>
          <w:rFonts w:cs="Calibri"/>
          <w:color w:val="000000"/>
        </w:rPr>
      </w:pPr>
    </w:p>
    <w:p w14:paraId="2771E75F" w14:textId="77777777" w:rsidR="00780EA2" w:rsidRDefault="00780EA2" w:rsidP="008340F2">
      <w:pPr>
        <w:autoSpaceDE w:val="0"/>
        <w:autoSpaceDN w:val="0"/>
        <w:adjustRightInd w:val="0"/>
        <w:spacing w:after="0" w:line="240" w:lineRule="auto"/>
        <w:rPr>
          <w:rFonts w:cs="Calibri"/>
          <w:color w:val="000000"/>
        </w:rPr>
      </w:pPr>
      <w:r>
        <w:rPr>
          <w:rFonts w:cs="Calibri"/>
          <w:color w:val="000000"/>
        </w:rPr>
        <w:t>CITY_____________________________________STATE_________________________ZIP____________</w:t>
      </w:r>
    </w:p>
    <w:p w14:paraId="57C5DDE9" w14:textId="77777777" w:rsidR="00780EA2" w:rsidRDefault="00780EA2" w:rsidP="008340F2">
      <w:pPr>
        <w:autoSpaceDE w:val="0"/>
        <w:autoSpaceDN w:val="0"/>
        <w:adjustRightInd w:val="0"/>
        <w:spacing w:after="0" w:line="240" w:lineRule="auto"/>
        <w:rPr>
          <w:rFonts w:cs="Calibri"/>
          <w:color w:val="000000"/>
        </w:rPr>
      </w:pPr>
    </w:p>
    <w:p w14:paraId="5CDF0889" w14:textId="77777777" w:rsidR="00780EA2" w:rsidRDefault="00780EA2" w:rsidP="008340F2">
      <w:pPr>
        <w:autoSpaceDE w:val="0"/>
        <w:autoSpaceDN w:val="0"/>
        <w:adjustRightInd w:val="0"/>
        <w:spacing w:after="0" w:line="240" w:lineRule="auto"/>
        <w:rPr>
          <w:rFonts w:cs="Calibri"/>
          <w:color w:val="000000"/>
        </w:rPr>
      </w:pPr>
      <w:r>
        <w:rPr>
          <w:rFonts w:cs="Calibri"/>
          <w:color w:val="000000"/>
        </w:rPr>
        <w:t>PHONE___________________________________CELL PHONE__________________________________</w:t>
      </w:r>
    </w:p>
    <w:p w14:paraId="73576840" w14:textId="77777777" w:rsidR="00FD79D2" w:rsidRDefault="00FD79D2" w:rsidP="008340F2">
      <w:pPr>
        <w:autoSpaceDE w:val="0"/>
        <w:autoSpaceDN w:val="0"/>
        <w:adjustRightInd w:val="0"/>
        <w:spacing w:after="0" w:line="240" w:lineRule="auto"/>
        <w:rPr>
          <w:rFonts w:cs="Calibri"/>
          <w:color w:val="000000"/>
        </w:rPr>
      </w:pPr>
    </w:p>
    <w:p w14:paraId="7B476272" w14:textId="77777777" w:rsidR="00780EA2" w:rsidRDefault="00780EA2" w:rsidP="008340F2">
      <w:pPr>
        <w:autoSpaceDE w:val="0"/>
        <w:autoSpaceDN w:val="0"/>
        <w:adjustRightInd w:val="0"/>
        <w:spacing w:after="0" w:line="240" w:lineRule="auto"/>
        <w:rPr>
          <w:rFonts w:cs="Calibri"/>
          <w:color w:val="000000"/>
        </w:rPr>
      </w:pPr>
      <w:r>
        <w:rPr>
          <w:rFonts w:cs="Calibri"/>
          <w:color w:val="000000"/>
        </w:rPr>
        <w:t xml:space="preserve">Please return completed form and payment to: </w:t>
      </w:r>
      <w:r>
        <w:rPr>
          <w:rFonts w:cs="Calibri"/>
          <w:color w:val="000000"/>
        </w:rPr>
        <w:tab/>
      </w:r>
      <w:r>
        <w:rPr>
          <w:rFonts w:cs="Calibri"/>
          <w:color w:val="000000"/>
        </w:rPr>
        <w:tab/>
      </w:r>
      <w:r>
        <w:rPr>
          <w:rFonts w:cs="Calibri"/>
          <w:color w:val="000000"/>
        </w:rPr>
        <w:tab/>
      </w:r>
      <w:r>
        <w:rPr>
          <w:rFonts w:cs="Calibri"/>
          <w:color w:val="000000"/>
        </w:rPr>
        <w:tab/>
      </w:r>
    </w:p>
    <w:p w14:paraId="7C98B1B6" w14:textId="77777777" w:rsidR="00780EA2" w:rsidRDefault="00780EA2" w:rsidP="008340F2">
      <w:pPr>
        <w:autoSpaceDE w:val="0"/>
        <w:autoSpaceDN w:val="0"/>
        <w:adjustRightInd w:val="0"/>
        <w:spacing w:after="0" w:line="240" w:lineRule="auto"/>
        <w:rPr>
          <w:rFonts w:cs="Calibri"/>
          <w:color w:val="000000"/>
        </w:rPr>
      </w:pPr>
    </w:p>
    <w:p w14:paraId="08E68E87" w14:textId="77777777" w:rsidR="00780EA2" w:rsidRDefault="00780EA2" w:rsidP="008340F2">
      <w:pPr>
        <w:contextualSpacing/>
        <w:rPr>
          <w:rFonts w:cs="Calibri-Bold"/>
          <w:bCs/>
          <w:color w:val="000000"/>
          <w:sz w:val="24"/>
          <w:szCs w:val="24"/>
        </w:rPr>
      </w:pPr>
      <w:r>
        <w:rPr>
          <w:rFonts w:cs="Calibri-Bold"/>
          <w:bCs/>
          <w:color w:val="000000"/>
          <w:sz w:val="24"/>
          <w:szCs w:val="24"/>
        </w:rPr>
        <w:t>MSOPP</w:t>
      </w:r>
    </w:p>
    <w:p w14:paraId="0FF68AD1" w14:textId="77777777" w:rsidR="00780EA2" w:rsidRDefault="00C15F0E" w:rsidP="008340F2">
      <w:pPr>
        <w:contextualSpacing/>
        <w:rPr>
          <w:rFonts w:cs="Calibri-Bold"/>
          <w:bCs/>
          <w:color w:val="000000"/>
          <w:sz w:val="24"/>
          <w:szCs w:val="24"/>
        </w:rPr>
      </w:pPr>
      <w:r>
        <w:rPr>
          <w:rFonts w:cs="Calibri-Bold"/>
          <w:bCs/>
          <w:color w:val="000000"/>
          <w:sz w:val="24"/>
          <w:szCs w:val="24"/>
        </w:rPr>
        <w:t>8338 Highway 65 NE, Suite E</w:t>
      </w:r>
    </w:p>
    <w:p w14:paraId="00382921" w14:textId="77777777" w:rsidR="00C15F0E" w:rsidRDefault="00C15F0E" w:rsidP="008340F2">
      <w:pPr>
        <w:contextualSpacing/>
        <w:rPr>
          <w:rFonts w:cs="Calibri-Bold"/>
          <w:bCs/>
          <w:color w:val="000000"/>
          <w:sz w:val="24"/>
          <w:szCs w:val="24"/>
        </w:rPr>
      </w:pPr>
      <w:r>
        <w:rPr>
          <w:rFonts w:cs="Calibri-Bold"/>
          <w:bCs/>
          <w:color w:val="000000"/>
          <w:sz w:val="24"/>
          <w:szCs w:val="24"/>
        </w:rPr>
        <w:t>Spring Lake Park, MN 55432</w:t>
      </w:r>
    </w:p>
    <w:p w14:paraId="058E891F" w14:textId="77777777" w:rsidR="00FD79D2" w:rsidRDefault="00780EA2" w:rsidP="008340F2">
      <w:pPr>
        <w:rPr>
          <w:rFonts w:cs="Calibri-Bold"/>
          <w:bCs/>
          <w:color w:val="000000"/>
          <w:sz w:val="24"/>
          <w:szCs w:val="24"/>
        </w:rPr>
      </w:pPr>
      <w:r w:rsidRPr="008340F2">
        <w:rPr>
          <w:rFonts w:cs="Calibri-Bold"/>
          <w:bCs/>
          <w:color w:val="000000"/>
          <w:sz w:val="24"/>
          <w:szCs w:val="24"/>
        </w:rPr>
        <w:t>Checks payable to MSOPP</w:t>
      </w:r>
      <w:r>
        <w:rPr>
          <w:rFonts w:cs="Calibri-Bold"/>
          <w:bCs/>
          <w:color w:val="000000"/>
          <w:sz w:val="24"/>
          <w:szCs w:val="24"/>
        </w:rPr>
        <w:t xml:space="preserve">.  </w:t>
      </w:r>
    </w:p>
    <w:p w14:paraId="482F0B3B" w14:textId="77777777" w:rsidR="00780EA2" w:rsidRPr="008340F2" w:rsidRDefault="00780EA2" w:rsidP="008340F2">
      <w:pPr>
        <w:rPr>
          <w:sz w:val="24"/>
          <w:szCs w:val="24"/>
        </w:rPr>
      </w:pPr>
      <w:r w:rsidRPr="008340F2">
        <w:rPr>
          <w:rFonts w:cs="Calibri"/>
          <w:color w:val="000000"/>
          <w:sz w:val="24"/>
          <w:szCs w:val="24"/>
        </w:rPr>
        <w:t>Thank you for supporting MSOPP</w:t>
      </w:r>
      <w:r w:rsidR="00C15F0E">
        <w:rPr>
          <w:rFonts w:cs="Calibri"/>
          <w:color w:val="000000"/>
          <w:sz w:val="24"/>
          <w:szCs w:val="24"/>
        </w:rPr>
        <w:t>!</w:t>
      </w:r>
    </w:p>
    <w:sectPr w:rsidR="00780EA2" w:rsidRPr="008340F2" w:rsidSect="00DA15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Bol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22080"/>
    <w:multiLevelType w:val="hybridMultilevel"/>
    <w:tmpl w:val="01D23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1820A9"/>
    <w:multiLevelType w:val="hybridMultilevel"/>
    <w:tmpl w:val="F30A4670"/>
    <w:lvl w:ilvl="0" w:tplc="6678A39C">
      <w:start w:val="1"/>
      <w:numFmt w:val="bullet"/>
      <w:lvlText w:val=""/>
      <w:lvlJc w:val="left"/>
      <w:pPr>
        <w:ind w:left="720" w:hanging="360"/>
      </w:pPr>
      <w:rPr>
        <w:rFonts w:ascii="Symbol" w:hAnsi="Symbol" w:hint="default"/>
        <w:sz w:val="32"/>
      </w:rPr>
    </w:lvl>
    <w:lvl w:ilvl="1" w:tplc="6678A39C">
      <w:start w:val="1"/>
      <w:numFmt w:val="bullet"/>
      <w:lvlText w:val=""/>
      <w:lvlJc w:val="left"/>
      <w:pPr>
        <w:ind w:left="1440" w:hanging="360"/>
      </w:pPr>
      <w:rPr>
        <w:rFonts w:ascii="Symbol" w:hAnsi="Symbol" w:hint="default"/>
        <w:sz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0333908">
    <w:abstractNumId w:val="0"/>
  </w:num>
  <w:num w:numId="2" w16cid:durableId="1937051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40F2"/>
    <w:rsid w:val="004A5164"/>
    <w:rsid w:val="005E1F6C"/>
    <w:rsid w:val="006A69EB"/>
    <w:rsid w:val="00727F7C"/>
    <w:rsid w:val="00780EA2"/>
    <w:rsid w:val="008340F2"/>
    <w:rsid w:val="009447F7"/>
    <w:rsid w:val="009C294E"/>
    <w:rsid w:val="00A833B8"/>
    <w:rsid w:val="00AB43DA"/>
    <w:rsid w:val="00AE2976"/>
    <w:rsid w:val="00AF2668"/>
    <w:rsid w:val="00B35F64"/>
    <w:rsid w:val="00B63565"/>
    <w:rsid w:val="00C15F0E"/>
    <w:rsid w:val="00D73B4C"/>
    <w:rsid w:val="00DA1524"/>
    <w:rsid w:val="00DD21BE"/>
    <w:rsid w:val="00E42233"/>
    <w:rsid w:val="00EB7524"/>
    <w:rsid w:val="00FD7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8F7B13"/>
  <w15:docId w15:val="{85EE46A6-8E9D-468F-81C0-D2C2BC62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52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340F2"/>
    <w:rPr>
      <w:rFonts w:cs="Times New Roman"/>
      <w:color w:val="0000FF"/>
      <w:u w:val="single"/>
    </w:rPr>
  </w:style>
  <w:style w:type="paragraph" w:styleId="ListParagraph">
    <w:name w:val="List Paragraph"/>
    <w:basedOn w:val="Normal"/>
    <w:uiPriority w:val="99"/>
    <w:qFormat/>
    <w:rsid w:val="008340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sopp-m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Minnesota Society of Orthotists, Prosthetists, and Pedorthists</vt:lpstr>
    </vt:vector>
  </TitlesOfParts>
  <Company>Fairview Health Systems</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Society of Orthotists, Prosthetists, and Pedorthists</dc:title>
  <dc:creator>eswanso7</dc:creator>
  <cp:lastModifiedBy>teri arise-op.com</cp:lastModifiedBy>
  <cp:revision>2</cp:revision>
  <cp:lastPrinted>2023-05-30T17:57:00Z</cp:lastPrinted>
  <dcterms:created xsi:type="dcterms:W3CDTF">2023-05-30T17:59:00Z</dcterms:created>
  <dcterms:modified xsi:type="dcterms:W3CDTF">2023-05-30T17:59:00Z</dcterms:modified>
</cp:coreProperties>
</file>