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D8" w:rsidRDefault="008D5DAF" w:rsidP="00257F7B">
      <w:pPr>
        <w:jc w:val="center"/>
        <w:rPr>
          <w:noProof/>
        </w:rPr>
      </w:pPr>
      <w:r w:rsidRPr="008D5DAF">
        <w:rPr>
          <w:noProof/>
        </w:rPr>
        <w:drawing>
          <wp:inline distT="0" distB="0" distL="0" distR="0">
            <wp:extent cx="4079666" cy="701040"/>
            <wp:effectExtent l="19050" t="0" r="0" b="0"/>
            <wp:docPr id="1" name="Image 0" descr="Signature versi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version 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540" cy="70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010" w:rsidRDefault="00C44052" w:rsidP="00C4405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PROCÉDURE DE CONVERSION </w:t>
      </w:r>
      <w:r w:rsidR="00A71010">
        <w:rPr>
          <w:b/>
          <w:noProof/>
          <w:sz w:val="32"/>
          <w:szCs w:val="32"/>
        </w:rPr>
        <w:t xml:space="preserve">AU 220V </w:t>
      </w:r>
    </w:p>
    <w:p w:rsidR="00C44052" w:rsidRDefault="00A71010" w:rsidP="00C4405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ÉQUIPEMENT ÉLECTRIQUE GECKO</w:t>
      </w:r>
    </w:p>
    <w:p w:rsidR="00C44052" w:rsidRDefault="00A71010" w:rsidP="00C44052">
      <w:pPr>
        <w:pStyle w:val="Paragraphedeliste"/>
        <w:numPr>
          <w:ilvl w:val="0"/>
          <w:numId w:val="9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Ouvrir le boitier électronique et d</w:t>
      </w:r>
      <w:r w:rsidR="00C44052">
        <w:rPr>
          <w:noProof/>
          <w:sz w:val="28"/>
          <w:szCs w:val="28"/>
        </w:rPr>
        <w:t xml:space="preserve">ébrancher le fil </w:t>
      </w:r>
      <w:r>
        <w:rPr>
          <w:noProof/>
          <w:sz w:val="28"/>
          <w:szCs w:val="28"/>
        </w:rPr>
        <w:t>noir ci-joint sur la carte mère.</w:t>
      </w:r>
    </w:p>
    <w:p w:rsidR="00C44052" w:rsidRPr="00C44052" w:rsidRDefault="004F6A21" w:rsidP="00C44052">
      <w:pPr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1355090</wp:posOffset>
                </wp:positionV>
                <wp:extent cx="1047750" cy="514350"/>
                <wp:effectExtent l="19050" t="26035" r="38100" b="501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2.5pt;margin-top:106.7pt;width:82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" filled="f" fillcolor="#c0504d [3205]" strokecolor="red" strokeweight="3pt">
                <v:shadow on="t" color="#622423 [1605]" opacity=".5" offset="1pt"/>
              </v:rect>
            </w:pict>
          </mc:Fallback>
        </mc:AlternateContent>
      </w:r>
      <w:r w:rsidR="00C44052">
        <w:rPr>
          <w:noProof/>
        </w:rPr>
        <w:drawing>
          <wp:inline distT="0" distB="0" distL="0" distR="0">
            <wp:extent cx="4381500" cy="3286125"/>
            <wp:effectExtent l="19050" t="0" r="0" b="0"/>
            <wp:docPr id="2" name="1BC6EA13-2BE2-435E-B878-BB07EF86DFC2" descr="cid:1BC6EA13-2BE2-435E-B878-BB07EF86D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C6EA13-2BE2-435E-B878-BB07EF86DFC2" descr="cid:1BC6EA13-2BE2-435E-B878-BB07EF86DFC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052" w:rsidRPr="00C44052" w:rsidRDefault="00C44052" w:rsidP="00C44052">
      <w:pPr>
        <w:pStyle w:val="Paragraphedeliste"/>
        <w:numPr>
          <w:ilvl w:val="0"/>
          <w:numId w:val="9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A</w:t>
      </w:r>
      <w:r w:rsidR="00A71010">
        <w:rPr>
          <w:noProof/>
          <w:sz w:val="28"/>
          <w:szCs w:val="28"/>
        </w:rPr>
        <w:t>ppuyer sur le bouton « lumière »</w:t>
      </w:r>
      <w:r>
        <w:rPr>
          <w:noProof/>
          <w:sz w:val="28"/>
          <w:szCs w:val="28"/>
        </w:rPr>
        <w:t xml:space="preserve"> du clavier pendant 30 secondes jusqu’à ce que le code </w:t>
      </w:r>
      <w:r w:rsidRPr="00C44052">
        <w:rPr>
          <w:b/>
          <w:noProof/>
          <w:sz w:val="28"/>
          <w:szCs w:val="28"/>
        </w:rPr>
        <w:t>BR</w:t>
      </w:r>
      <w:r w:rsidR="00A71010">
        <w:rPr>
          <w:noProof/>
          <w:sz w:val="28"/>
          <w:szCs w:val="28"/>
        </w:rPr>
        <w:t xml:space="preserve"> apparaisse sur celui-c</w:t>
      </w:r>
      <w:r>
        <w:rPr>
          <w:noProof/>
          <w:sz w:val="28"/>
          <w:szCs w:val="28"/>
        </w:rPr>
        <w:t>i.</w:t>
      </w:r>
    </w:p>
    <w:p w:rsidR="00C44052" w:rsidRDefault="00A71010" w:rsidP="00C44052">
      <w:pPr>
        <w:pStyle w:val="Paragraphedeliste"/>
        <w:numPr>
          <w:ilvl w:val="0"/>
          <w:numId w:val="9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Maintenir le bouton « warm » (flèche vers le haut)</w:t>
      </w:r>
      <w:r w:rsidR="00C44052">
        <w:rPr>
          <w:noProof/>
          <w:sz w:val="28"/>
          <w:szCs w:val="28"/>
        </w:rPr>
        <w:t xml:space="preserve"> jusqu’à ce </w:t>
      </w:r>
      <w:r>
        <w:rPr>
          <w:noProof/>
          <w:sz w:val="28"/>
          <w:szCs w:val="28"/>
        </w:rPr>
        <w:t>que un chiffre</w:t>
      </w:r>
      <w:r w:rsidR="00C44052">
        <w:rPr>
          <w:noProof/>
          <w:sz w:val="28"/>
          <w:szCs w:val="28"/>
        </w:rPr>
        <w:t xml:space="preserve"> apparaisse </w:t>
      </w:r>
      <w:r>
        <w:rPr>
          <w:noProof/>
          <w:sz w:val="28"/>
          <w:szCs w:val="28"/>
        </w:rPr>
        <w:t xml:space="preserve">à côté du </w:t>
      </w:r>
      <w:r w:rsidRPr="00A71010">
        <w:rPr>
          <w:b/>
          <w:noProof/>
          <w:sz w:val="28"/>
          <w:szCs w:val="28"/>
        </w:rPr>
        <w:t>BR</w:t>
      </w:r>
      <w:r>
        <w:rPr>
          <w:noProof/>
          <w:sz w:val="28"/>
          <w:szCs w:val="28"/>
        </w:rPr>
        <w:t xml:space="preserve"> </w:t>
      </w:r>
      <w:r w:rsidR="00C44052">
        <w:rPr>
          <w:noProof/>
          <w:sz w:val="28"/>
          <w:szCs w:val="28"/>
        </w:rPr>
        <w:t>selon le type de branchement effectué par l’électricien.</w:t>
      </w:r>
    </w:p>
    <w:p w:rsidR="00C44052" w:rsidRDefault="00C44052" w:rsidP="00C44052">
      <w:pPr>
        <w:pStyle w:val="Paragraphedeliste"/>
        <w:rPr>
          <w:noProof/>
          <w:sz w:val="28"/>
          <w:szCs w:val="28"/>
        </w:rPr>
      </w:pPr>
    </w:p>
    <w:p w:rsidR="00C44052" w:rsidRDefault="00C44052" w:rsidP="00C44052">
      <w:pPr>
        <w:pStyle w:val="Paragraphedeliste"/>
        <w:numPr>
          <w:ilvl w:val="0"/>
          <w:numId w:val="10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40 Ampères (STANDARD): </w:t>
      </w:r>
      <w:r w:rsidR="004F6A21">
        <w:rPr>
          <w:b/>
          <w:noProof/>
          <w:sz w:val="28"/>
          <w:szCs w:val="28"/>
        </w:rPr>
        <w:t>BR</w:t>
      </w:r>
      <w:r w:rsidRPr="00C44052">
        <w:rPr>
          <w:b/>
          <w:noProof/>
          <w:sz w:val="28"/>
          <w:szCs w:val="28"/>
        </w:rPr>
        <w:t>32</w:t>
      </w:r>
    </w:p>
    <w:p w:rsidR="00C44052" w:rsidRPr="00C44052" w:rsidRDefault="00C44052" w:rsidP="00C44052">
      <w:pPr>
        <w:pStyle w:val="Paragraphedeliste"/>
        <w:numPr>
          <w:ilvl w:val="0"/>
          <w:numId w:val="10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50 Ampères : </w:t>
      </w:r>
      <w:r w:rsidR="004F6A21">
        <w:rPr>
          <w:b/>
          <w:noProof/>
          <w:sz w:val="28"/>
          <w:szCs w:val="28"/>
        </w:rPr>
        <w:t>BR</w:t>
      </w:r>
      <w:r w:rsidRPr="00C44052">
        <w:rPr>
          <w:b/>
          <w:noProof/>
          <w:sz w:val="28"/>
          <w:szCs w:val="28"/>
        </w:rPr>
        <w:t>40</w:t>
      </w:r>
    </w:p>
    <w:p w:rsidR="00C44052" w:rsidRDefault="00C44052" w:rsidP="00C44052">
      <w:pPr>
        <w:pStyle w:val="Paragraphedeliste"/>
        <w:numPr>
          <w:ilvl w:val="0"/>
          <w:numId w:val="9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Appuyer une dernièr</w:t>
      </w:r>
      <w:r w:rsidR="004F6A21">
        <w:rPr>
          <w:noProof/>
          <w:sz w:val="28"/>
          <w:szCs w:val="28"/>
        </w:rPr>
        <w:t>e fois sur le bouton « lumière »</w:t>
      </w:r>
      <w:r>
        <w:rPr>
          <w:noProof/>
          <w:sz w:val="28"/>
          <w:szCs w:val="28"/>
        </w:rPr>
        <w:t xml:space="preserve"> pour confirmer. </w:t>
      </w:r>
    </w:p>
    <w:p w:rsidR="004F55BC" w:rsidRDefault="004F55BC" w:rsidP="004C1A89">
      <w:pPr>
        <w:jc w:val="center"/>
        <w:rPr>
          <w:b/>
          <w:noProof/>
          <w:sz w:val="32"/>
          <w:szCs w:val="32"/>
        </w:rPr>
      </w:pPr>
      <w:r w:rsidRPr="008D5DAF">
        <w:rPr>
          <w:noProof/>
        </w:rPr>
        <w:lastRenderedPageBreak/>
        <w:drawing>
          <wp:inline distT="0" distB="0" distL="0" distR="0" wp14:anchorId="2658DE6F" wp14:editId="3A5A0744">
            <wp:extent cx="4079666" cy="701040"/>
            <wp:effectExtent l="19050" t="0" r="0" b="0"/>
            <wp:docPr id="5" name="Image 0" descr="Signature versi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version 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540" cy="70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A89" w:rsidRPr="00EC7932" w:rsidRDefault="004C1A89" w:rsidP="004C1A89">
      <w:pPr>
        <w:jc w:val="center"/>
        <w:rPr>
          <w:b/>
          <w:noProof/>
          <w:sz w:val="32"/>
          <w:szCs w:val="32"/>
          <w:lang w:val="en-CA"/>
        </w:rPr>
      </w:pPr>
      <w:r w:rsidRPr="00EC7932">
        <w:rPr>
          <w:b/>
          <w:noProof/>
          <w:sz w:val="32"/>
          <w:szCs w:val="32"/>
          <w:lang w:val="en-CA"/>
        </w:rPr>
        <w:t>220V CONVERSION PROCEDURE</w:t>
      </w:r>
    </w:p>
    <w:p w:rsidR="004C1A89" w:rsidRPr="00EC7932" w:rsidRDefault="004C1A89" w:rsidP="004C1A89">
      <w:pPr>
        <w:jc w:val="center"/>
        <w:rPr>
          <w:b/>
          <w:noProof/>
          <w:sz w:val="28"/>
          <w:szCs w:val="28"/>
          <w:lang w:val="en-CA"/>
        </w:rPr>
      </w:pPr>
      <w:r w:rsidRPr="00EC7932">
        <w:rPr>
          <w:b/>
          <w:noProof/>
          <w:sz w:val="28"/>
          <w:szCs w:val="28"/>
          <w:lang w:val="en-CA"/>
        </w:rPr>
        <w:t>GECKO ELECTRICAL EQUIPMENT</w:t>
      </w:r>
    </w:p>
    <w:p w:rsidR="004C1A89" w:rsidRPr="00EC7932" w:rsidRDefault="004C1A89" w:rsidP="004C1A89">
      <w:pPr>
        <w:jc w:val="center"/>
        <w:rPr>
          <w:noProof/>
          <w:sz w:val="28"/>
          <w:szCs w:val="28"/>
          <w:lang w:val="en-CA"/>
        </w:rPr>
      </w:pPr>
      <w:r w:rsidRPr="00EC7932">
        <w:rPr>
          <w:noProof/>
          <w:sz w:val="28"/>
          <w:szCs w:val="28"/>
          <w:lang w:val="en-CA"/>
        </w:rPr>
        <w:t>1. Open the electronic box and disconnect the black wire attached to the motherboard.</w:t>
      </w:r>
    </w:p>
    <w:p w:rsidR="004C1A89" w:rsidRPr="00EC7932" w:rsidRDefault="00EC7932" w:rsidP="004C1A89">
      <w:pPr>
        <w:jc w:val="center"/>
        <w:rPr>
          <w:noProof/>
          <w:sz w:val="28"/>
          <w:szCs w:val="28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A88E6" wp14:editId="6B12AF47">
                <wp:simplePos x="0" y="0"/>
                <wp:positionH relativeFrom="column">
                  <wp:posOffset>3356610</wp:posOffset>
                </wp:positionH>
                <wp:positionV relativeFrom="paragraph">
                  <wp:posOffset>1327150</wp:posOffset>
                </wp:positionV>
                <wp:extent cx="1047750" cy="514350"/>
                <wp:effectExtent l="19050" t="19050" r="38100" b="571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4.3pt;margin-top:104.5pt;width:82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" filled="f" fillcolor="#c0504d [3205]" strokecolor="red" strokeweight="3pt">
                <v:shadow on="t" color="#632523" opacity=".5" offset="1pt"/>
              </v:rect>
            </w:pict>
          </mc:Fallback>
        </mc:AlternateContent>
      </w:r>
      <w:r w:rsidR="004C1A89" w:rsidRPr="004F55BC">
        <w:rPr>
          <w:noProof/>
          <w:sz w:val="28"/>
          <w:szCs w:val="28"/>
        </w:rPr>
        <w:drawing>
          <wp:inline distT="0" distB="0" distL="0" distR="0" wp14:anchorId="59CA243B" wp14:editId="3ADCCB58">
            <wp:extent cx="4381500" cy="3286125"/>
            <wp:effectExtent l="19050" t="0" r="0" b="0"/>
            <wp:docPr id="4" name="1BC6EA13-2BE2-435E-B878-BB07EF86DFC2" descr="cid:1BC6EA13-2BE2-435E-B878-BB07EF86D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C6EA13-2BE2-435E-B878-BB07EF86DFC2" descr="cid:1BC6EA13-2BE2-435E-B878-BB07EF86DFC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1A89" w:rsidRPr="00EC7932">
        <w:rPr>
          <w:noProof/>
          <w:sz w:val="28"/>
          <w:szCs w:val="28"/>
          <w:lang w:val="en-CA"/>
        </w:rPr>
        <w:t xml:space="preserve"> </w:t>
      </w:r>
      <w:bookmarkStart w:id="0" w:name="_GoBack"/>
      <w:bookmarkEnd w:id="0"/>
    </w:p>
    <w:p w:rsidR="004C1A89" w:rsidRPr="00EC7932" w:rsidRDefault="004C1A89" w:rsidP="004C1A89">
      <w:pPr>
        <w:jc w:val="center"/>
        <w:rPr>
          <w:noProof/>
          <w:sz w:val="28"/>
          <w:szCs w:val="28"/>
          <w:lang w:val="en-CA"/>
        </w:rPr>
      </w:pPr>
      <w:r w:rsidRPr="00EC7932">
        <w:rPr>
          <w:noProof/>
          <w:sz w:val="28"/>
          <w:szCs w:val="28"/>
          <w:lang w:val="en-CA"/>
        </w:rPr>
        <w:t>2. Press the "light" button on the keypad for 30 seconds until the BR code appears on the keypad.</w:t>
      </w:r>
    </w:p>
    <w:p w:rsidR="004C1A89" w:rsidRPr="00EC7932" w:rsidRDefault="004C1A89" w:rsidP="004C1A89">
      <w:pPr>
        <w:jc w:val="center"/>
        <w:rPr>
          <w:noProof/>
          <w:sz w:val="28"/>
          <w:szCs w:val="28"/>
          <w:lang w:val="en-CA"/>
        </w:rPr>
      </w:pPr>
      <w:r w:rsidRPr="00EC7932">
        <w:rPr>
          <w:noProof/>
          <w:sz w:val="28"/>
          <w:szCs w:val="28"/>
          <w:lang w:val="en-CA"/>
        </w:rPr>
        <w:t>3. Hold the "warm" button (up arrow) until a number appears next to the BR depending on the type of connection made by the electrician.</w:t>
      </w:r>
    </w:p>
    <w:p w:rsidR="004C1A89" w:rsidRPr="00EC7932" w:rsidRDefault="004C1A89" w:rsidP="004C1A89">
      <w:pPr>
        <w:jc w:val="center"/>
        <w:rPr>
          <w:noProof/>
          <w:sz w:val="28"/>
          <w:szCs w:val="28"/>
          <w:lang w:val="en-CA"/>
        </w:rPr>
      </w:pPr>
      <w:r w:rsidRPr="00EC7932">
        <w:rPr>
          <w:noProof/>
          <w:sz w:val="28"/>
          <w:szCs w:val="28"/>
          <w:lang w:val="en-CA"/>
        </w:rPr>
        <w:t>- 40 Amps (STANDARD): BR32</w:t>
      </w:r>
    </w:p>
    <w:p w:rsidR="004C1A89" w:rsidRPr="00EC7932" w:rsidRDefault="004C1A89" w:rsidP="004C1A89">
      <w:pPr>
        <w:jc w:val="center"/>
        <w:rPr>
          <w:noProof/>
          <w:sz w:val="28"/>
          <w:szCs w:val="28"/>
          <w:lang w:val="en-CA"/>
        </w:rPr>
      </w:pPr>
      <w:r w:rsidRPr="00EC7932">
        <w:rPr>
          <w:noProof/>
          <w:sz w:val="28"/>
          <w:szCs w:val="28"/>
          <w:lang w:val="en-CA"/>
        </w:rPr>
        <w:t>- 50 Amps: BR40</w:t>
      </w:r>
    </w:p>
    <w:p w:rsidR="004C1A89" w:rsidRPr="00EC7932" w:rsidRDefault="004C1A89" w:rsidP="004C1A89">
      <w:pPr>
        <w:jc w:val="center"/>
        <w:rPr>
          <w:b/>
          <w:noProof/>
          <w:sz w:val="28"/>
          <w:szCs w:val="28"/>
          <w:lang w:val="en-CA"/>
        </w:rPr>
      </w:pPr>
      <w:r w:rsidRPr="00EC7932">
        <w:rPr>
          <w:noProof/>
          <w:sz w:val="28"/>
          <w:szCs w:val="28"/>
          <w:lang w:val="en-CA"/>
        </w:rPr>
        <w:t>4. Press the "light" button one last time to confirm.</w:t>
      </w:r>
    </w:p>
    <w:sectPr w:rsidR="004C1A89" w:rsidRPr="00EC7932" w:rsidSect="00CA3F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D7" w:rsidRDefault="00C17BD7" w:rsidP="00A8210D">
      <w:pPr>
        <w:spacing w:after="0" w:line="240" w:lineRule="auto"/>
      </w:pPr>
      <w:r>
        <w:separator/>
      </w:r>
    </w:p>
  </w:endnote>
  <w:endnote w:type="continuationSeparator" w:id="0">
    <w:p w:rsidR="00C17BD7" w:rsidRDefault="00C17BD7" w:rsidP="00A8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D7" w:rsidRDefault="00C17BD7" w:rsidP="00A8210D">
      <w:pPr>
        <w:spacing w:after="0" w:line="240" w:lineRule="auto"/>
      </w:pPr>
      <w:r>
        <w:separator/>
      </w:r>
    </w:p>
  </w:footnote>
  <w:footnote w:type="continuationSeparator" w:id="0">
    <w:p w:rsidR="00C17BD7" w:rsidRDefault="00C17BD7" w:rsidP="00A8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F74"/>
    <w:multiLevelType w:val="hybridMultilevel"/>
    <w:tmpl w:val="19122FE2"/>
    <w:lvl w:ilvl="0" w:tplc="617EBD4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C0ED2"/>
    <w:multiLevelType w:val="hybridMultilevel"/>
    <w:tmpl w:val="5E60FC3E"/>
    <w:lvl w:ilvl="0" w:tplc="B9AEBA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154E"/>
    <w:multiLevelType w:val="hybridMultilevel"/>
    <w:tmpl w:val="25385FB8"/>
    <w:lvl w:ilvl="0" w:tplc="AFAA80DA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F2B28"/>
    <w:multiLevelType w:val="hybridMultilevel"/>
    <w:tmpl w:val="4CE4206A"/>
    <w:lvl w:ilvl="0" w:tplc="C1F8C5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237AF"/>
    <w:multiLevelType w:val="hybridMultilevel"/>
    <w:tmpl w:val="71BE00A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239E2"/>
    <w:multiLevelType w:val="hybridMultilevel"/>
    <w:tmpl w:val="B7F4B6B0"/>
    <w:lvl w:ilvl="0" w:tplc="14148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029BB"/>
    <w:multiLevelType w:val="hybridMultilevel"/>
    <w:tmpl w:val="6CAA37B6"/>
    <w:lvl w:ilvl="0" w:tplc="A1BE76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85A4F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A7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A4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8F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A1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0AA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68A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CAD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0C7B67"/>
    <w:multiLevelType w:val="hybridMultilevel"/>
    <w:tmpl w:val="001EEA6A"/>
    <w:lvl w:ilvl="0" w:tplc="90D6F2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166D0"/>
    <w:multiLevelType w:val="hybridMultilevel"/>
    <w:tmpl w:val="A9825FA0"/>
    <w:lvl w:ilvl="0" w:tplc="09EC20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B1552"/>
    <w:multiLevelType w:val="hybridMultilevel"/>
    <w:tmpl w:val="736C81AC"/>
    <w:lvl w:ilvl="0" w:tplc="3EA833B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EA"/>
    <w:rsid w:val="00011BD0"/>
    <w:rsid w:val="00015040"/>
    <w:rsid w:val="0005030B"/>
    <w:rsid w:val="0005699D"/>
    <w:rsid w:val="00081736"/>
    <w:rsid w:val="0008619F"/>
    <w:rsid w:val="001B56D7"/>
    <w:rsid w:val="002403D5"/>
    <w:rsid w:val="00257F7B"/>
    <w:rsid w:val="00277B81"/>
    <w:rsid w:val="002F28A2"/>
    <w:rsid w:val="003157B8"/>
    <w:rsid w:val="00345D16"/>
    <w:rsid w:val="003573B4"/>
    <w:rsid w:val="0039601E"/>
    <w:rsid w:val="003A1140"/>
    <w:rsid w:val="003C7FA8"/>
    <w:rsid w:val="003D510C"/>
    <w:rsid w:val="004407BF"/>
    <w:rsid w:val="00454114"/>
    <w:rsid w:val="004B1805"/>
    <w:rsid w:val="004C1A89"/>
    <w:rsid w:val="004E0B94"/>
    <w:rsid w:val="004E227B"/>
    <w:rsid w:val="004F55BC"/>
    <w:rsid w:val="004F6A21"/>
    <w:rsid w:val="00662024"/>
    <w:rsid w:val="00667C97"/>
    <w:rsid w:val="006C0FE6"/>
    <w:rsid w:val="006D0A1C"/>
    <w:rsid w:val="007A4749"/>
    <w:rsid w:val="007A6F13"/>
    <w:rsid w:val="007A7D3B"/>
    <w:rsid w:val="008535AA"/>
    <w:rsid w:val="008559A7"/>
    <w:rsid w:val="00857641"/>
    <w:rsid w:val="008D123F"/>
    <w:rsid w:val="008D5DAF"/>
    <w:rsid w:val="00912148"/>
    <w:rsid w:val="0091417B"/>
    <w:rsid w:val="009963F5"/>
    <w:rsid w:val="009D5469"/>
    <w:rsid w:val="00A00F64"/>
    <w:rsid w:val="00A33CA0"/>
    <w:rsid w:val="00A478C7"/>
    <w:rsid w:val="00A577A7"/>
    <w:rsid w:val="00A71010"/>
    <w:rsid w:val="00A8210D"/>
    <w:rsid w:val="00A91280"/>
    <w:rsid w:val="00B13360"/>
    <w:rsid w:val="00B3551B"/>
    <w:rsid w:val="00B51706"/>
    <w:rsid w:val="00B9474B"/>
    <w:rsid w:val="00BB715A"/>
    <w:rsid w:val="00C0210B"/>
    <w:rsid w:val="00C17BD7"/>
    <w:rsid w:val="00C44052"/>
    <w:rsid w:val="00C61FDD"/>
    <w:rsid w:val="00C77CEA"/>
    <w:rsid w:val="00C93751"/>
    <w:rsid w:val="00C96595"/>
    <w:rsid w:val="00CA3FD8"/>
    <w:rsid w:val="00D4019E"/>
    <w:rsid w:val="00D83277"/>
    <w:rsid w:val="00DC67CB"/>
    <w:rsid w:val="00DD0528"/>
    <w:rsid w:val="00DD3032"/>
    <w:rsid w:val="00DF1A69"/>
    <w:rsid w:val="00E56FBE"/>
    <w:rsid w:val="00E77832"/>
    <w:rsid w:val="00EC7932"/>
    <w:rsid w:val="00ED58B4"/>
    <w:rsid w:val="00EE7CC7"/>
    <w:rsid w:val="00EF7E77"/>
    <w:rsid w:val="00F05EDD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821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210D"/>
  </w:style>
  <w:style w:type="paragraph" w:styleId="Pieddepage">
    <w:name w:val="footer"/>
    <w:basedOn w:val="Normal"/>
    <w:link w:val="PieddepageCar"/>
    <w:uiPriority w:val="99"/>
    <w:semiHidden/>
    <w:unhideWhenUsed/>
    <w:rsid w:val="00A821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8210D"/>
  </w:style>
  <w:style w:type="paragraph" w:styleId="Textedebulles">
    <w:name w:val="Balloon Text"/>
    <w:basedOn w:val="Normal"/>
    <w:link w:val="TextedebullesCar"/>
    <w:uiPriority w:val="99"/>
    <w:semiHidden/>
    <w:unhideWhenUsed/>
    <w:rsid w:val="0025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F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A474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B715A"/>
    <w:rPr>
      <w:i/>
      <w:iCs/>
    </w:rPr>
  </w:style>
  <w:style w:type="paragraph" w:styleId="Paragraphedeliste">
    <w:name w:val="List Paragraph"/>
    <w:basedOn w:val="Normal"/>
    <w:uiPriority w:val="34"/>
    <w:qFormat/>
    <w:rsid w:val="00440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821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210D"/>
  </w:style>
  <w:style w:type="paragraph" w:styleId="Pieddepage">
    <w:name w:val="footer"/>
    <w:basedOn w:val="Normal"/>
    <w:link w:val="PieddepageCar"/>
    <w:uiPriority w:val="99"/>
    <w:semiHidden/>
    <w:unhideWhenUsed/>
    <w:rsid w:val="00A821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8210D"/>
  </w:style>
  <w:style w:type="paragraph" w:styleId="Textedebulles">
    <w:name w:val="Balloon Text"/>
    <w:basedOn w:val="Normal"/>
    <w:link w:val="TextedebullesCar"/>
    <w:uiPriority w:val="99"/>
    <w:semiHidden/>
    <w:unhideWhenUsed/>
    <w:rsid w:val="0025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F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A474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B715A"/>
    <w:rPr>
      <w:i/>
      <w:iCs/>
    </w:rPr>
  </w:style>
  <w:style w:type="paragraph" w:styleId="Paragraphedeliste">
    <w:name w:val="List Paragraph"/>
    <w:basedOn w:val="Normal"/>
    <w:uiPriority w:val="34"/>
    <w:qFormat/>
    <w:rsid w:val="0044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78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3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8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5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4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BC6EA13-2BE2-435E-B878-BB07EF86DFC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Mercier</dc:creator>
  <cp:lastModifiedBy>Eric Mercier</cp:lastModifiedBy>
  <cp:revision>2</cp:revision>
  <dcterms:created xsi:type="dcterms:W3CDTF">2021-07-27T14:21:00Z</dcterms:created>
  <dcterms:modified xsi:type="dcterms:W3CDTF">2021-07-27T14:21:00Z</dcterms:modified>
</cp:coreProperties>
</file>