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A5703" w14:textId="77777777" w:rsidR="00E01CBA" w:rsidRPr="00E01CBA" w:rsidRDefault="00E01CBA" w:rsidP="00E01CBA">
      <w:pPr>
        <w:pBdr>
          <w:bottom w:val="single" w:sz="6" w:space="0" w:color="3D3D3D"/>
        </w:pBdr>
        <w:shd w:val="clear" w:color="auto" w:fill="FFFFFF"/>
        <w:spacing w:after="105" w:line="240" w:lineRule="auto"/>
        <w:textAlignment w:val="baseline"/>
        <w:outlineLvl w:val="3"/>
        <w:rPr>
          <w:rFonts w:ascii="Arial" w:eastAsia="Times New Roman" w:hAnsi="Arial" w:cs="Arial"/>
          <w:b/>
          <w:color w:val="3D3D3D"/>
          <w:sz w:val="28"/>
          <w:szCs w:val="28"/>
        </w:rPr>
      </w:pPr>
      <w:r w:rsidRPr="00E01CBA">
        <w:rPr>
          <w:rFonts w:ascii="Arial" w:eastAsia="Times New Roman" w:hAnsi="Arial" w:cs="Arial"/>
          <w:b/>
          <w:color w:val="3D3D3D"/>
          <w:sz w:val="28"/>
          <w:szCs w:val="28"/>
        </w:rPr>
        <w:t>Tipping and Public Charity Status</w:t>
      </w:r>
    </w:p>
    <w:p w14:paraId="01A8F3B2" w14:textId="7A480DB9" w:rsidR="00E01CBA" w:rsidRPr="008A4E97" w:rsidRDefault="00E01CBA" w:rsidP="00E01CBA">
      <w:pPr>
        <w:rPr>
          <w:rFonts w:ascii="Arial" w:eastAsia="Times New Roman" w:hAnsi="Arial" w:cs="Arial"/>
          <w:color w:val="3D3D3D"/>
          <w:sz w:val="20"/>
          <w:szCs w:val="20"/>
          <w:shd w:val="clear" w:color="auto" w:fill="FFFFFF"/>
        </w:rPr>
      </w:pPr>
      <w:r w:rsidRPr="008A4E97">
        <w:rPr>
          <w:rFonts w:ascii="Arial" w:eastAsia="Times New Roman" w:hAnsi="Arial" w:cs="Arial"/>
          <w:color w:val="3D3D3D"/>
          <w:sz w:val="20"/>
          <w:szCs w:val="20"/>
          <w:shd w:val="clear" w:color="auto" w:fill="FFFFFF"/>
        </w:rPr>
        <w:t xml:space="preserve">"Tipping" refers to </w:t>
      </w:r>
      <w:r w:rsidR="00C55D8D">
        <w:rPr>
          <w:rFonts w:ascii="Arial" w:eastAsia="Times New Roman" w:hAnsi="Arial" w:cs="Arial"/>
          <w:color w:val="3D3D3D"/>
          <w:sz w:val="20"/>
          <w:szCs w:val="20"/>
          <w:shd w:val="clear" w:color="auto" w:fill="FFFFFF"/>
        </w:rPr>
        <w:t xml:space="preserve">the impact of </w:t>
      </w:r>
      <w:r w:rsidRPr="008A4E97">
        <w:rPr>
          <w:rFonts w:ascii="Arial" w:eastAsia="Times New Roman" w:hAnsi="Arial" w:cs="Arial"/>
          <w:color w:val="3D3D3D"/>
          <w:sz w:val="20"/>
          <w:szCs w:val="20"/>
          <w:shd w:val="clear" w:color="auto" w:fill="FFFFFF"/>
        </w:rPr>
        <w:t>an overly-large grant (made by a private foundation or individual contributor) to a tax-exempt not-for-profit organization that qualifies as a "public charity" under IRS rules and regulations. Public charity status is beneficial to tax-exempt organizations since it a</w:t>
      </w:r>
      <w:r w:rsidR="00C55D8D">
        <w:rPr>
          <w:rFonts w:ascii="Arial" w:eastAsia="Times New Roman" w:hAnsi="Arial" w:cs="Arial"/>
          <w:color w:val="3D3D3D"/>
          <w:sz w:val="20"/>
          <w:szCs w:val="20"/>
          <w:shd w:val="clear" w:color="auto" w:fill="FFFFFF"/>
        </w:rPr>
        <w:t>llows them to avoid</w:t>
      </w:r>
      <w:r w:rsidRPr="008A4E97">
        <w:rPr>
          <w:rFonts w:ascii="Arial" w:eastAsia="Times New Roman" w:hAnsi="Arial" w:cs="Arial"/>
          <w:color w:val="3D3D3D"/>
          <w:sz w:val="20"/>
          <w:szCs w:val="20"/>
          <w:shd w:val="clear" w:color="auto" w:fill="FFFFFF"/>
        </w:rPr>
        <w:t xml:space="preserve"> numerous excise taxes and maximize the tax deductions for contributions made by donors to the organization. Tipping can interfere with the public charity status of the recipient organization because the large dollar amount </w:t>
      </w:r>
      <w:r w:rsidR="00C55D8D">
        <w:rPr>
          <w:rFonts w:ascii="Arial" w:eastAsia="Times New Roman" w:hAnsi="Arial" w:cs="Arial"/>
          <w:color w:val="3D3D3D"/>
          <w:sz w:val="20"/>
          <w:szCs w:val="20"/>
          <w:shd w:val="clear" w:color="auto" w:fill="FFFFFF"/>
        </w:rPr>
        <w:t>violate</w:t>
      </w:r>
      <w:r w:rsidR="00113636">
        <w:rPr>
          <w:rFonts w:ascii="Arial" w:eastAsia="Times New Roman" w:hAnsi="Arial" w:cs="Arial"/>
          <w:color w:val="3D3D3D"/>
          <w:sz w:val="20"/>
          <w:szCs w:val="20"/>
          <w:shd w:val="clear" w:color="auto" w:fill="FFFFFF"/>
        </w:rPr>
        <w:t>s</w:t>
      </w:r>
      <w:r w:rsidRPr="008A4E97">
        <w:rPr>
          <w:rFonts w:ascii="Arial" w:eastAsia="Times New Roman" w:hAnsi="Arial" w:cs="Arial"/>
          <w:color w:val="3D3D3D"/>
          <w:sz w:val="20"/>
          <w:szCs w:val="20"/>
          <w:shd w:val="clear" w:color="auto" w:fill="FFFFFF"/>
        </w:rPr>
        <w:t xml:space="preserve"> certain IRS </w:t>
      </w:r>
      <w:r w:rsidR="00C55D8D">
        <w:rPr>
          <w:rFonts w:ascii="Arial" w:eastAsia="Times New Roman" w:hAnsi="Arial" w:cs="Arial"/>
          <w:color w:val="3D3D3D"/>
          <w:sz w:val="20"/>
          <w:szCs w:val="20"/>
          <w:shd w:val="clear" w:color="auto" w:fill="FFFFFF"/>
        </w:rPr>
        <w:t>criteria for public charity exemptions.</w:t>
      </w:r>
      <w:r w:rsidRPr="008A4E97">
        <w:rPr>
          <w:rFonts w:ascii="Arial" w:eastAsia="Times New Roman" w:hAnsi="Arial" w:cs="Arial"/>
          <w:color w:val="3D3D3D"/>
          <w:sz w:val="20"/>
          <w:szCs w:val="20"/>
        </w:rPr>
        <w:br/>
      </w:r>
      <w:r w:rsidRPr="008A4E97">
        <w:rPr>
          <w:rFonts w:ascii="Arial" w:eastAsia="Times New Roman" w:hAnsi="Arial" w:cs="Arial"/>
          <w:color w:val="3D3D3D"/>
          <w:sz w:val="20"/>
          <w:szCs w:val="20"/>
        </w:rPr>
        <w:br/>
      </w:r>
      <w:r w:rsidR="005B325A">
        <w:rPr>
          <w:rFonts w:ascii="Arial" w:eastAsia="Times New Roman" w:hAnsi="Arial" w:cs="Arial"/>
          <w:color w:val="3D3D3D"/>
          <w:sz w:val="20"/>
          <w:szCs w:val="20"/>
          <w:shd w:val="clear" w:color="auto" w:fill="FFFFFF"/>
        </w:rPr>
        <w:t>According to IRS rules</w:t>
      </w:r>
      <w:r w:rsidR="000B23F5" w:rsidRPr="008A4E97">
        <w:rPr>
          <w:rFonts w:ascii="Arial" w:eastAsia="Times New Roman" w:hAnsi="Arial" w:cs="Arial"/>
          <w:color w:val="3D3D3D"/>
          <w:sz w:val="20"/>
          <w:szCs w:val="20"/>
          <w:shd w:val="clear" w:color="auto" w:fill="FFFFFF"/>
        </w:rPr>
        <w:t xml:space="preserve">, an organization is </w:t>
      </w:r>
      <w:r w:rsidR="00245519">
        <w:rPr>
          <w:rFonts w:ascii="Arial" w:eastAsia="Times New Roman" w:hAnsi="Arial" w:cs="Arial"/>
          <w:color w:val="3D3D3D"/>
          <w:sz w:val="20"/>
          <w:szCs w:val="20"/>
          <w:shd w:val="clear" w:color="auto" w:fill="FFFFFF"/>
        </w:rPr>
        <w:t>granted public charity status</w:t>
      </w:r>
      <w:r w:rsidR="000B23F5" w:rsidRPr="008A4E97">
        <w:rPr>
          <w:rFonts w:ascii="Arial" w:eastAsia="Times New Roman" w:hAnsi="Arial" w:cs="Arial"/>
          <w:color w:val="3D3D3D"/>
          <w:sz w:val="20"/>
          <w:szCs w:val="20"/>
          <w:shd w:val="clear" w:color="auto" w:fill="FFFFFF"/>
        </w:rPr>
        <w:t xml:space="preserve"> if it meets one of two tests:</w:t>
      </w:r>
    </w:p>
    <w:p w14:paraId="4999B2D4" w14:textId="77777777" w:rsidR="000B23F5" w:rsidRPr="000621EC" w:rsidRDefault="000B23F5" w:rsidP="00470137">
      <w:pPr>
        <w:pStyle w:val="ListParagraph"/>
        <w:numPr>
          <w:ilvl w:val="0"/>
          <w:numId w:val="1"/>
        </w:numPr>
        <w:rPr>
          <w:rFonts w:ascii="Arial" w:eastAsia="Times New Roman" w:hAnsi="Arial" w:cs="Arial"/>
          <w:color w:val="3D3D3D"/>
          <w:sz w:val="20"/>
          <w:szCs w:val="20"/>
          <w:shd w:val="clear" w:color="auto" w:fill="FFFFFF"/>
        </w:rPr>
      </w:pPr>
      <w:r w:rsidRPr="008A4E97">
        <w:rPr>
          <w:rFonts w:ascii="Arial" w:hAnsi="Arial" w:cs="Arial"/>
          <w:i/>
          <w:iCs/>
          <w:color w:val="333333"/>
          <w:sz w:val="20"/>
          <w:szCs w:val="20"/>
          <w:shd w:val="clear" w:color="auto" w:fill="FFFFFF"/>
        </w:rPr>
        <w:t xml:space="preserve">The organization receives </w:t>
      </w:r>
      <w:r w:rsidR="00245519">
        <w:rPr>
          <w:rFonts w:ascii="Arial" w:hAnsi="Arial" w:cs="Arial"/>
          <w:i/>
          <w:iCs/>
          <w:color w:val="333333"/>
          <w:sz w:val="20"/>
          <w:szCs w:val="20"/>
          <w:shd w:val="clear" w:color="auto" w:fill="FFFFFF"/>
        </w:rPr>
        <w:t>more than 33.3%</w:t>
      </w:r>
      <w:r w:rsidRPr="008A4E97">
        <w:rPr>
          <w:rFonts w:ascii="Arial" w:hAnsi="Arial" w:cs="Arial"/>
          <w:i/>
          <w:iCs/>
          <w:color w:val="333333"/>
          <w:sz w:val="20"/>
          <w:szCs w:val="20"/>
          <w:shd w:val="clear" w:color="auto" w:fill="FFFFFF"/>
        </w:rPr>
        <w:t xml:space="preserve"> its support in the form of contributions from publicly supported organizations, governmental units, and/or the general public. Example: A human service organization whose revenue is generated through widespread public fundraising campaigns, federated fundraising drives, or government grants is a publicly supported charity.</w:t>
      </w:r>
    </w:p>
    <w:p w14:paraId="286E4D94" w14:textId="77777777" w:rsidR="000621EC" w:rsidRPr="008A4E97" w:rsidRDefault="000621EC" w:rsidP="000621EC">
      <w:pPr>
        <w:pStyle w:val="ListParagraph"/>
        <w:rPr>
          <w:rFonts w:ascii="Arial" w:eastAsia="Times New Roman" w:hAnsi="Arial" w:cs="Arial"/>
          <w:color w:val="3D3D3D"/>
          <w:sz w:val="20"/>
          <w:szCs w:val="20"/>
          <w:shd w:val="clear" w:color="auto" w:fill="FFFFFF"/>
        </w:rPr>
      </w:pPr>
    </w:p>
    <w:p w14:paraId="2AA2EE8C" w14:textId="77777777" w:rsidR="00F82ED8" w:rsidRPr="00F82ED8" w:rsidRDefault="000B23F5" w:rsidP="00F82ED8">
      <w:pPr>
        <w:pStyle w:val="ListParagraph"/>
        <w:numPr>
          <w:ilvl w:val="0"/>
          <w:numId w:val="1"/>
        </w:numPr>
        <w:rPr>
          <w:rFonts w:ascii="Arial" w:eastAsia="Times New Roman" w:hAnsi="Arial" w:cs="Arial"/>
          <w:color w:val="3D3D3D"/>
          <w:sz w:val="20"/>
          <w:szCs w:val="20"/>
          <w:shd w:val="clear" w:color="auto" w:fill="FFFFFF"/>
        </w:rPr>
      </w:pPr>
      <w:r w:rsidRPr="008A4E97">
        <w:rPr>
          <w:rFonts w:ascii="Arial" w:hAnsi="Arial" w:cs="Arial"/>
          <w:i/>
          <w:iCs/>
          <w:color w:val="333333"/>
          <w:sz w:val="20"/>
          <w:szCs w:val="20"/>
          <w:shd w:val="clear" w:color="auto" w:fill="FFFFFF"/>
        </w:rPr>
        <w:t>The organization receives no more than one-third of its support from gross investment income and more than one-third of its support from contributions, membership fees, and gross receipts from activities related to its exempt functions. Examples: A membership-fee organization, such as parent-teacher organization, or an arts group with box office revenue is a publicly supported charity.</w:t>
      </w:r>
    </w:p>
    <w:p w14:paraId="47A64B26" w14:textId="77777777" w:rsidR="00F82ED8" w:rsidRPr="00F82ED8" w:rsidRDefault="00F82ED8" w:rsidP="00F82ED8">
      <w:pPr>
        <w:pStyle w:val="ListParagraph"/>
        <w:rPr>
          <w:rFonts w:ascii="Arial" w:eastAsia="Times New Roman" w:hAnsi="Arial" w:cs="Arial"/>
          <w:color w:val="3D3D3D"/>
          <w:sz w:val="20"/>
          <w:szCs w:val="20"/>
          <w:shd w:val="clear" w:color="auto" w:fill="FFFFFF"/>
        </w:rPr>
      </w:pPr>
    </w:p>
    <w:p w14:paraId="519DC5EC" w14:textId="27C553C4" w:rsidR="008E0CFF" w:rsidRPr="00995CC4" w:rsidRDefault="008E0CFF" w:rsidP="001066DC">
      <w:pPr>
        <w:pStyle w:val="ListParagraph"/>
        <w:ind w:left="0"/>
        <w:rPr>
          <w:rFonts w:ascii="Arial" w:hAnsi="Arial" w:cs="Arial"/>
          <w:color w:val="3D3D3D"/>
          <w:sz w:val="20"/>
          <w:szCs w:val="20"/>
          <w:shd w:val="clear" w:color="auto" w:fill="FFFFFF"/>
        </w:rPr>
      </w:pPr>
      <w:r w:rsidRPr="00F82ED8">
        <w:rPr>
          <w:rStyle w:val="Strong"/>
          <w:rFonts w:ascii="Arial" w:hAnsi="Arial" w:cs="Arial"/>
          <w:color w:val="3D3D3D"/>
          <w:sz w:val="20"/>
          <w:szCs w:val="20"/>
          <w:bdr w:val="none" w:sz="0" w:space="0" w:color="auto" w:frame="1"/>
          <w:shd w:val="clear" w:color="auto" w:fill="FFFFFF"/>
        </w:rPr>
        <w:t xml:space="preserve">Impact of Tipping on </w:t>
      </w:r>
      <w:r w:rsidR="000621EC">
        <w:rPr>
          <w:rStyle w:val="Strong"/>
          <w:rFonts w:ascii="Arial" w:hAnsi="Arial" w:cs="Arial"/>
          <w:color w:val="3D3D3D"/>
          <w:sz w:val="20"/>
          <w:szCs w:val="20"/>
          <w:bdr w:val="none" w:sz="0" w:space="0" w:color="auto" w:frame="1"/>
          <w:shd w:val="clear" w:color="auto" w:fill="FFFFFF"/>
        </w:rPr>
        <w:t>a Public Charity</w:t>
      </w:r>
      <w:r w:rsidRPr="00F82ED8">
        <w:rPr>
          <w:rFonts w:ascii="Arial" w:hAnsi="Arial" w:cs="Arial"/>
          <w:color w:val="3D3D3D"/>
          <w:sz w:val="20"/>
          <w:szCs w:val="20"/>
        </w:rPr>
        <w:br/>
      </w:r>
      <w:r w:rsidRPr="00F82ED8">
        <w:rPr>
          <w:rFonts w:ascii="Arial" w:hAnsi="Arial" w:cs="Arial"/>
          <w:color w:val="3D3D3D"/>
          <w:sz w:val="20"/>
          <w:szCs w:val="20"/>
          <w:shd w:val="clear" w:color="auto" w:fill="FFFFFF"/>
        </w:rPr>
        <w:t>Failing the public support test and losing public charity status could impact the level of deductibility of individual donor contributions and cause other charitable donors (foundations) to potentially have "taxable expenditures". In addition, tipping a public charity would terminate the charity's exemption from excise taxes (the 2% and 1% tax on investment income), the tax on failure to distribute 5% of assets annually</w:t>
      </w:r>
      <w:r w:rsidR="00312DE5">
        <w:rPr>
          <w:rFonts w:ascii="Arial" w:hAnsi="Arial" w:cs="Arial"/>
          <w:color w:val="3D3D3D"/>
          <w:sz w:val="20"/>
          <w:szCs w:val="20"/>
          <w:shd w:val="clear" w:color="auto" w:fill="FFFFFF"/>
        </w:rPr>
        <w:t xml:space="preserve">, </w:t>
      </w:r>
      <w:r w:rsidRPr="00F82ED8">
        <w:rPr>
          <w:rFonts w:ascii="Arial" w:hAnsi="Arial" w:cs="Arial"/>
          <w:color w:val="3D3D3D"/>
          <w:sz w:val="20"/>
          <w:szCs w:val="20"/>
          <w:shd w:val="clear" w:color="auto" w:fill="FFFFFF"/>
        </w:rPr>
        <w:t>and the taxes on taxable expenditures.</w:t>
      </w:r>
    </w:p>
    <w:p w14:paraId="2CBED5C3" w14:textId="42D8DC86" w:rsidR="005C74D2" w:rsidRDefault="00995CC4" w:rsidP="00995CC4">
      <w:pPr>
        <w:rPr>
          <w:rFonts w:ascii="Arial" w:eastAsia="Times New Roman" w:hAnsi="Arial" w:cs="Arial"/>
          <w:b/>
          <w:sz w:val="20"/>
          <w:szCs w:val="20"/>
          <w:shd w:val="clear" w:color="auto" w:fill="FFFFFF"/>
        </w:rPr>
      </w:pPr>
      <w:r w:rsidRPr="00995CC4">
        <w:rPr>
          <w:rFonts w:ascii="Arial" w:eastAsia="Times New Roman" w:hAnsi="Arial" w:cs="Arial"/>
          <w:b/>
          <w:sz w:val="20"/>
          <w:szCs w:val="20"/>
          <w:shd w:val="clear" w:color="auto" w:fill="FFFFFF"/>
        </w:rPr>
        <w:t>Computation of Public Support Percentage</w:t>
      </w:r>
    </w:p>
    <w:p w14:paraId="1490C64B" w14:textId="77777777" w:rsidR="00E73F4C" w:rsidRPr="00995CC4" w:rsidRDefault="00E73F4C" w:rsidP="00995CC4">
      <w:pPr>
        <w:rPr>
          <w:rFonts w:ascii="Arial" w:eastAsia="Times New Roman" w:hAnsi="Arial" w:cs="Arial"/>
          <w:b/>
          <w:sz w:val="20"/>
          <w:szCs w:val="20"/>
          <w:shd w:val="clear" w:color="auto" w:fill="FFFFFF"/>
        </w:rPr>
      </w:pPr>
    </w:p>
    <w:p w14:paraId="301B6A50" w14:textId="77777777" w:rsidR="008A4E97" w:rsidRPr="001066DC" w:rsidRDefault="008E5EFE" w:rsidP="001066DC">
      <w:pPr>
        <w:spacing w:after="0"/>
        <w:jc w:val="center"/>
        <w:rPr>
          <w:rFonts w:ascii="Arial" w:eastAsia="Times New Roman" w:hAnsi="Arial" w:cs="Arial"/>
          <w:sz w:val="20"/>
          <w:szCs w:val="20"/>
          <w:shd w:val="clear" w:color="auto" w:fill="FFFFFF"/>
        </w:rPr>
      </w:pPr>
      <w:r w:rsidRPr="001066DC">
        <w:rPr>
          <w:rFonts w:ascii="Arial" w:eastAsia="Times New Roman" w:hAnsi="Arial" w:cs="Arial"/>
          <w:sz w:val="20"/>
          <w:szCs w:val="20"/>
          <w:shd w:val="clear" w:color="auto" w:fill="FFFFFF"/>
        </w:rPr>
        <w:t>Public Support</w:t>
      </w:r>
    </w:p>
    <w:p w14:paraId="26CA5C0D" w14:textId="77777777" w:rsidR="001066DC" w:rsidRDefault="001066DC" w:rsidP="001066DC">
      <w:pPr>
        <w:spacing w:after="0"/>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ab/>
      </w:r>
      <w:r>
        <w:rPr>
          <w:rFonts w:ascii="Arial" w:eastAsia="Times New Roman" w:hAnsi="Arial" w:cs="Arial"/>
          <w:sz w:val="20"/>
          <w:szCs w:val="20"/>
          <w:shd w:val="clear" w:color="auto" w:fill="FFFFFF"/>
        </w:rPr>
        <w:tab/>
      </w:r>
      <w:r>
        <w:rPr>
          <w:rFonts w:ascii="Arial" w:eastAsia="Times New Roman" w:hAnsi="Arial" w:cs="Arial"/>
          <w:sz w:val="20"/>
          <w:szCs w:val="20"/>
          <w:shd w:val="clear" w:color="auto" w:fill="FFFFFF"/>
        </w:rPr>
        <w:tab/>
      </w:r>
      <w:r>
        <w:rPr>
          <w:rFonts w:ascii="Arial" w:eastAsia="Times New Roman" w:hAnsi="Arial" w:cs="Arial"/>
          <w:sz w:val="20"/>
          <w:szCs w:val="20"/>
          <w:shd w:val="clear" w:color="auto" w:fill="FFFFFF"/>
        </w:rPr>
        <w:tab/>
      </w:r>
      <w:r>
        <w:rPr>
          <w:rFonts w:ascii="Arial" w:eastAsia="Times New Roman" w:hAnsi="Arial" w:cs="Arial"/>
          <w:sz w:val="20"/>
          <w:szCs w:val="20"/>
          <w:shd w:val="clear" w:color="auto" w:fill="FFFFFF"/>
        </w:rPr>
        <w:tab/>
        <w:t>___________________    = Public Support Percentage*</w:t>
      </w:r>
    </w:p>
    <w:p w14:paraId="3C3A2229" w14:textId="77777777" w:rsidR="001066DC" w:rsidRPr="001066DC" w:rsidRDefault="001066DC" w:rsidP="001066DC">
      <w:pPr>
        <w:spacing w:after="0"/>
        <w:rPr>
          <w:rFonts w:ascii="Arial" w:eastAsia="Times New Roman" w:hAnsi="Arial" w:cs="Arial"/>
          <w:sz w:val="20"/>
          <w:szCs w:val="20"/>
          <w:shd w:val="clear" w:color="auto" w:fill="FFFFFF"/>
        </w:rPr>
      </w:pPr>
    </w:p>
    <w:p w14:paraId="1D3D44A8" w14:textId="77777777" w:rsidR="001066DC" w:rsidRDefault="001066DC" w:rsidP="001066DC">
      <w:pPr>
        <w:spacing w:after="0"/>
        <w:ind w:left="2160" w:firstLine="720"/>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 xml:space="preserve">                     Total Support</w:t>
      </w:r>
      <w:r w:rsidR="008A4E97" w:rsidRPr="00995CC4">
        <w:rPr>
          <w:rFonts w:ascii="Arial" w:eastAsia="Times New Roman" w:hAnsi="Arial" w:cs="Arial"/>
          <w:sz w:val="20"/>
          <w:szCs w:val="20"/>
          <w:shd w:val="clear" w:color="auto" w:fill="FFFFFF"/>
        </w:rPr>
        <w:t xml:space="preserve"> </w:t>
      </w:r>
      <w:r>
        <w:rPr>
          <w:rFonts w:ascii="Arial" w:eastAsia="Times New Roman" w:hAnsi="Arial" w:cs="Arial"/>
          <w:sz w:val="20"/>
          <w:szCs w:val="20"/>
          <w:shd w:val="clear" w:color="auto" w:fill="FFFFFF"/>
        </w:rPr>
        <w:t xml:space="preserve">    </w:t>
      </w:r>
    </w:p>
    <w:p w14:paraId="527F98A1" w14:textId="77777777" w:rsidR="008A4E97" w:rsidRPr="00995CC4" w:rsidRDefault="001066DC" w:rsidP="001066DC">
      <w:pPr>
        <w:spacing w:after="0"/>
        <w:ind w:left="2160" w:firstLine="720"/>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 xml:space="preserve"> </w:t>
      </w:r>
      <w:r w:rsidR="008A4E97" w:rsidRPr="00995CC4">
        <w:rPr>
          <w:rFonts w:ascii="Arial" w:eastAsia="Times New Roman" w:hAnsi="Arial" w:cs="Arial"/>
          <w:sz w:val="20"/>
          <w:szCs w:val="20"/>
          <w:shd w:val="clear" w:color="auto" w:fill="FFFFFF"/>
        </w:rPr>
        <w:t xml:space="preserve">   </w:t>
      </w:r>
    </w:p>
    <w:p w14:paraId="040F29CA" w14:textId="1113D4E9" w:rsidR="008A4E97" w:rsidRDefault="008A4E97" w:rsidP="008A4E97">
      <w:pPr>
        <w:jc w:val="center"/>
        <w:rPr>
          <w:rFonts w:ascii="Arial" w:eastAsia="Times New Roman" w:hAnsi="Arial" w:cs="Arial"/>
          <w:i/>
          <w:sz w:val="18"/>
          <w:szCs w:val="18"/>
          <w:shd w:val="clear" w:color="auto" w:fill="FFFFFF"/>
        </w:rPr>
      </w:pPr>
      <w:r w:rsidRPr="003F63AC">
        <w:rPr>
          <w:rFonts w:ascii="Arial" w:eastAsia="Times New Roman" w:hAnsi="Arial" w:cs="Arial"/>
          <w:i/>
          <w:sz w:val="18"/>
          <w:szCs w:val="18"/>
          <w:shd w:val="clear" w:color="auto" w:fill="FFFFFF"/>
        </w:rPr>
        <w:t>*</w:t>
      </w:r>
      <w:r w:rsidR="001066DC" w:rsidRPr="003F63AC">
        <w:rPr>
          <w:rFonts w:ascii="Arial" w:eastAsia="Times New Roman" w:hAnsi="Arial" w:cs="Arial"/>
          <w:i/>
          <w:sz w:val="18"/>
          <w:szCs w:val="18"/>
          <w:shd w:val="clear" w:color="auto" w:fill="FFFFFF"/>
        </w:rPr>
        <w:t>Must</w:t>
      </w:r>
      <w:r w:rsidRPr="003F63AC">
        <w:rPr>
          <w:rFonts w:ascii="Arial" w:eastAsia="Times New Roman" w:hAnsi="Arial" w:cs="Arial"/>
          <w:i/>
          <w:sz w:val="18"/>
          <w:szCs w:val="18"/>
          <w:shd w:val="clear" w:color="auto" w:fill="FFFFFF"/>
        </w:rPr>
        <w:t xml:space="preserve"> exceed 33.3% over a 5-year period</w:t>
      </w:r>
    </w:p>
    <w:p w14:paraId="40DBA1D2" w14:textId="77777777" w:rsidR="00E73F4C" w:rsidRPr="003F63AC" w:rsidRDefault="00E73F4C" w:rsidP="008A4E97">
      <w:pPr>
        <w:jc w:val="center"/>
        <w:rPr>
          <w:rFonts w:ascii="Arial" w:eastAsia="Times New Roman" w:hAnsi="Arial" w:cs="Arial"/>
          <w:i/>
          <w:sz w:val="18"/>
          <w:szCs w:val="18"/>
          <w:shd w:val="clear" w:color="auto" w:fill="FFFFFF"/>
        </w:rPr>
      </w:pPr>
    </w:p>
    <w:p w14:paraId="54C2E0EE" w14:textId="77777777" w:rsidR="008E5EFE" w:rsidRPr="008A4E97" w:rsidRDefault="008E5EFE" w:rsidP="008E5EFE">
      <w:pPr>
        <w:rPr>
          <w:rFonts w:ascii="Arial" w:eastAsia="Times New Roman" w:hAnsi="Arial" w:cs="Arial"/>
          <w:color w:val="3D3D3D"/>
          <w:sz w:val="20"/>
          <w:szCs w:val="20"/>
          <w:shd w:val="clear" w:color="auto" w:fill="FFFFFF"/>
        </w:rPr>
      </w:pPr>
      <w:r w:rsidRPr="008A4E97">
        <w:rPr>
          <w:rFonts w:ascii="Arial" w:eastAsia="Times New Roman" w:hAnsi="Arial" w:cs="Arial"/>
          <w:color w:val="3D3D3D"/>
          <w:sz w:val="20"/>
          <w:szCs w:val="20"/>
          <w:shd w:val="clear" w:color="auto" w:fill="FFFFFF"/>
        </w:rPr>
        <w:t xml:space="preserve">If you are a charitable organization </w:t>
      </w:r>
      <w:r w:rsidR="00B86136" w:rsidRPr="008A4E97">
        <w:rPr>
          <w:rFonts w:ascii="Arial" w:eastAsia="Times New Roman" w:hAnsi="Arial" w:cs="Arial"/>
          <w:color w:val="3D3D3D"/>
          <w:sz w:val="20"/>
          <w:szCs w:val="20"/>
          <w:shd w:val="clear" w:color="auto" w:fill="FFFFFF"/>
        </w:rPr>
        <w:t xml:space="preserve">under Sections 170(b)(1)(A)(iv) and 170(b)(1)(A)(vi) you will use </w:t>
      </w:r>
      <w:r w:rsidR="00B86136" w:rsidRPr="001E5046">
        <w:rPr>
          <w:rFonts w:ascii="Arial" w:eastAsia="Times New Roman" w:hAnsi="Arial" w:cs="Arial"/>
          <w:color w:val="FF0000"/>
          <w:sz w:val="20"/>
          <w:szCs w:val="20"/>
          <w:shd w:val="clear" w:color="auto" w:fill="FFFFFF"/>
        </w:rPr>
        <w:t>Part II of Form 990-Schedule A</w:t>
      </w:r>
      <w:r w:rsidR="00B86136" w:rsidRPr="008A4E97">
        <w:rPr>
          <w:rFonts w:ascii="Arial" w:eastAsia="Times New Roman" w:hAnsi="Arial" w:cs="Arial"/>
          <w:color w:val="3D3D3D"/>
          <w:sz w:val="20"/>
          <w:szCs w:val="20"/>
          <w:shd w:val="clear" w:color="auto" w:fill="FFFFFF"/>
        </w:rPr>
        <w:t xml:space="preserve"> to complete your calculation</w:t>
      </w:r>
      <w:r w:rsidR="000621EC">
        <w:rPr>
          <w:rFonts w:ascii="Arial" w:eastAsia="Times New Roman" w:hAnsi="Arial" w:cs="Arial"/>
          <w:color w:val="3D3D3D"/>
          <w:sz w:val="20"/>
          <w:szCs w:val="20"/>
          <w:shd w:val="clear" w:color="auto" w:fill="FFFFFF"/>
        </w:rPr>
        <w:t xml:space="preserve"> on the attached worksheet.</w:t>
      </w:r>
    </w:p>
    <w:p w14:paraId="533BED4A" w14:textId="77777777" w:rsidR="00FA7970" w:rsidRPr="008A4E97" w:rsidRDefault="00B86136" w:rsidP="00B86136">
      <w:pPr>
        <w:rPr>
          <w:rFonts w:ascii="Arial" w:eastAsia="Times New Roman" w:hAnsi="Arial" w:cs="Arial"/>
          <w:sz w:val="20"/>
          <w:szCs w:val="20"/>
          <w:shd w:val="clear" w:color="auto" w:fill="FFFFFF"/>
        </w:rPr>
      </w:pPr>
      <w:r w:rsidRPr="008A4E97">
        <w:rPr>
          <w:rFonts w:ascii="Arial" w:eastAsia="Times New Roman" w:hAnsi="Arial" w:cs="Arial"/>
          <w:color w:val="3D3D3D"/>
          <w:sz w:val="20"/>
          <w:szCs w:val="20"/>
          <w:shd w:val="clear" w:color="auto" w:fill="FFFFFF"/>
        </w:rPr>
        <w:t xml:space="preserve">If you are a charitable organization under Sections 509(a)(2) you will use </w:t>
      </w:r>
      <w:r w:rsidRPr="001E5046">
        <w:rPr>
          <w:rFonts w:ascii="Arial" w:eastAsia="Times New Roman" w:hAnsi="Arial" w:cs="Arial"/>
          <w:color w:val="FF0000"/>
          <w:sz w:val="20"/>
          <w:szCs w:val="20"/>
          <w:shd w:val="clear" w:color="auto" w:fill="FFFFFF"/>
        </w:rPr>
        <w:t xml:space="preserve">Part III of Form 990-Schedule A </w:t>
      </w:r>
      <w:r w:rsidRPr="008A4E97">
        <w:rPr>
          <w:rFonts w:ascii="Arial" w:eastAsia="Times New Roman" w:hAnsi="Arial" w:cs="Arial"/>
          <w:color w:val="3D3D3D"/>
          <w:sz w:val="20"/>
          <w:szCs w:val="20"/>
          <w:shd w:val="clear" w:color="auto" w:fill="FFFFFF"/>
        </w:rPr>
        <w:t>to complete your calculation</w:t>
      </w:r>
      <w:r w:rsidR="000621EC">
        <w:rPr>
          <w:rFonts w:ascii="Arial" w:eastAsia="Times New Roman" w:hAnsi="Arial" w:cs="Arial"/>
          <w:color w:val="3D3D3D"/>
          <w:sz w:val="20"/>
          <w:szCs w:val="20"/>
          <w:shd w:val="clear" w:color="auto" w:fill="FFFFFF"/>
        </w:rPr>
        <w:t xml:space="preserve"> on the attached worksheet.</w:t>
      </w:r>
    </w:p>
    <w:p w14:paraId="3D0B2020" w14:textId="77777777" w:rsidR="008A4E97" w:rsidRDefault="00AB10A3" w:rsidP="00DC4853">
      <w:pPr>
        <w:rPr>
          <w:rFonts w:ascii="Arial" w:hAnsi="Arial" w:cs="Arial"/>
          <w:color w:val="3D3D3D"/>
          <w:sz w:val="20"/>
          <w:szCs w:val="20"/>
          <w:shd w:val="clear" w:color="auto" w:fill="FFFFFF"/>
        </w:rPr>
      </w:pPr>
      <w:r w:rsidRPr="008A4E97">
        <w:rPr>
          <w:rStyle w:val="Strong"/>
          <w:rFonts w:ascii="Arial" w:hAnsi="Arial" w:cs="Arial"/>
          <w:color w:val="3D3D3D"/>
          <w:sz w:val="20"/>
          <w:szCs w:val="20"/>
          <w:bdr w:val="none" w:sz="0" w:space="0" w:color="auto" w:frame="1"/>
          <w:shd w:val="clear" w:color="auto" w:fill="FFFFFF"/>
        </w:rPr>
        <w:t>Consult Your Tax Advisor</w:t>
      </w:r>
      <w:r w:rsidRPr="008A4E97">
        <w:rPr>
          <w:rFonts w:ascii="Arial" w:hAnsi="Arial" w:cs="Arial"/>
          <w:color w:val="3D3D3D"/>
          <w:sz w:val="20"/>
          <w:szCs w:val="20"/>
        </w:rPr>
        <w:br/>
      </w:r>
      <w:r w:rsidR="008A4E97">
        <w:rPr>
          <w:rFonts w:ascii="Arial" w:hAnsi="Arial" w:cs="Arial"/>
          <w:color w:val="3D3D3D"/>
          <w:sz w:val="20"/>
          <w:szCs w:val="20"/>
          <w:shd w:val="clear" w:color="auto" w:fill="FFFFFF"/>
        </w:rPr>
        <w:t xml:space="preserve">If the calculation of your Public Support Percentage falls below 33.3% there is a “facts and circumstances” test that can be applied and you should consult your tax advisor to </w:t>
      </w:r>
      <w:r w:rsidR="008A4E97" w:rsidRPr="008A4E97">
        <w:rPr>
          <w:rFonts w:ascii="Arial" w:hAnsi="Arial" w:cs="Arial"/>
          <w:color w:val="3D3D3D"/>
          <w:sz w:val="20"/>
          <w:szCs w:val="20"/>
          <w:shd w:val="clear" w:color="auto" w:fill="FFFFFF"/>
        </w:rPr>
        <w:t xml:space="preserve">ensure that </w:t>
      </w:r>
      <w:r w:rsidR="008A4E97">
        <w:rPr>
          <w:rFonts w:ascii="Arial" w:hAnsi="Arial" w:cs="Arial"/>
          <w:color w:val="3D3D3D"/>
          <w:sz w:val="20"/>
          <w:szCs w:val="20"/>
          <w:shd w:val="clear" w:color="auto" w:fill="FFFFFF"/>
        </w:rPr>
        <w:t>your</w:t>
      </w:r>
      <w:r w:rsidR="008A4E97" w:rsidRPr="008A4E97">
        <w:rPr>
          <w:rFonts w:ascii="Arial" w:hAnsi="Arial" w:cs="Arial"/>
          <w:color w:val="3D3D3D"/>
          <w:sz w:val="20"/>
          <w:szCs w:val="20"/>
          <w:shd w:val="clear" w:color="auto" w:fill="FFFFFF"/>
        </w:rPr>
        <w:t xml:space="preserve"> public charity status is protected</w:t>
      </w:r>
      <w:r w:rsidR="008A4E97">
        <w:rPr>
          <w:rFonts w:ascii="Arial" w:hAnsi="Arial" w:cs="Arial"/>
          <w:color w:val="3D3D3D"/>
          <w:sz w:val="20"/>
          <w:szCs w:val="20"/>
          <w:shd w:val="clear" w:color="auto" w:fill="FFFFFF"/>
        </w:rPr>
        <w:t xml:space="preserve">. </w:t>
      </w:r>
    </w:p>
    <w:p w14:paraId="6EDC4935" w14:textId="2FFE1E30" w:rsidR="008A4E97" w:rsidRDefault="00AB10A3" w:rsidP="00DC4853">
      <w:pPr>
        <w:rPr>
          <w:rFonts w:ascii="Arial" w:hAnsi="Arial" w:cs="Arial"/>
          <w:color w:val="3D3D3D"/>
          <w:sz w:val="20"/>
          <w:szCs w:val="20"/>
          <w:shd w:val="clear" w:color="auto" w:fill="FFFFFF"/>
        </w:rPr>
      </w:pPr>
      <w:r w:rsidRPr="008A4E97">
        <w:rPr>
          <w:rFonts w:ascii="Arial" w:hAnsi="Arial" w:cs="Arial"/>
          <w:color w:val="3D3D3D"/>
          <w:sz w:val="20"/>
          <w:szCs w:val="20"/>
          <w:shd w:val="clear" w:color="auto" w:fill="FFFFFF"/>
        </w:rPr>
        <w:t xml:space="preserve">The C. E. and S. Foundation </w:t>
      </w:r>
      <w:r w:rsidR="00C55D8D">
        <w:rPr>
          <w:rFonts w:ascii="Arial" w:hAnsi="Arial" w:cs="Arial"/>
          <w:color w:val="3D3D3D"/>
          <w:sz w:val="20"/>
          <w:szCs w:val="20"/>
          <w:shd w:val="clear" w:color="auto" w:fill="FFFFFF"/>
        </w:rPr>
        <w:t>provides</w:t>
      </w:r>
      <w:r w:rsidRPr="008A4E97">
        <w:rPr>
          <w:rFonts w:ascii="Arial" w:hAnsi="Arial" w:cs="Arial"/>
          <w:color w:val="3D3D3D"/>
          <w:sz w:val="20"/>
          <w:szCs w:val="20"/>
          <w:shd w:val="clear" w:color="auto" w:fill="FFFFFF"/>
        </w:rPr>
        <w:t xml:space="preserve"> the above for informational purposes only</w:t>
      </w:r>
      <w:r w:rsidR="00C55D8D">
        <w:rPr>
          <w:rFonts w:ascii="Arial" w:hAnsi="Arial" w:cs="Arial"/>
          <w:color w:val="3D3D3D"/>
          <w:sz w:val="20"/>
          <w:szCs w:val="20"/>
          <w:shd w:val="clear" w:color="auto" w:fill="FFFFFF"/>
        </w:rPr>
        <w:t>. It</w:t>
      </w:r>
      <w:r w:rsidR="00DB1F03">
        <w:rPr>
          <w:rFonts w:ascii="Arial" w:hAnsi="Arial" w:cs="Arial"/>
          <w:color w:val="3D3D3D"/>
          <w:sz w:val="20"/>
          <w:szCs w:val="20"/>
          <w:shd w:val="clear" w:color="auto" w:fill="FFFFFF"/>
        </w:rPr>
        <w:t xml:space="preserve"> should not be interpreted as </w:t>
      </w:r>
      <w:r w:rsidR="001066DC">
        <w:rPr>
          <w:rFonts w:ascii="Arial" w:hAnsi="Arial" w:cs="Arial"/>
          <w:color w:val="3D3D3D"/>
          <w:sz w:val="20"/>
          <w:szCs w:val="20"/>
          <w:shd w:val="clear" w:color="auto" w:fill="FFFFFF"/>
        </w:rPr>
        <w:t>tax or legal advice to your organization.</w:t>
      </w:r>
    </w:p>
    <w:p w14:paraId="13F17170" w14:textId="7774B217" w:rsidR="00CD383E" w:rsidRDefault="00CD383E" w:rsidP="00DC4853">
      <w:pPr>
        <w:rPr>
          <w:rFonts w:ascii="Arial" w:hAnsi="Arial" w:cs="Arial"/>
          <w:color w:val="3D3D3D"/>
          <w:sz w:val="20"/>
          <w:szCs w:val="20"/>
          <w:shd w:val="clear" w:color="auto" w:fill="FFFFFF"/>
        </w:rPr>
      </w:pPr>
    </w:p>
    <w:p w14:paraId="52E11A4F" w14:textId="20BB2F94" w:rsidR="00E73F4C" w:rsidRDefault="00E73F4C" w:rsidP="00DC4853">
      <w:pPr>
        <w:rPr>
          <w:rFonts w:ascii="Arial" w:hAnsi="Arial" w:cs="Arial"/>
          <w:color w:val="3D3D3D"/>
          <w:sz w:val="20"/>
          <w:szCs w:val="20"/>
          <w:shd w:val="clear" w:color="auto" w:fill="FFFFFF"/>
        </w:rPr>
      </w:pPr>
      <w:bookmarkStart w:id="0" w:name="_GoBack"/>
      <w:bookmarkEnd w:id="0"/>
    </w:p>
    <w:sectPr w:rsidR="00E73F4C" w:rsidSect="00D51BF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F6C8B" w14:textId="77777777" w:rsidR="006C39D1" w:rsidRDefault="006C39D1" w:rsidP="000621EC">
      <w:pPr>
        <w:spacing w:after="0" w:line="240" w:lineRule="auto"/>
      </w:pPr>
      <w:r>
        <w:separator/>
      </w:r>
    </w:p>
  </w:endnote>
  <w:endnote w:type="continuationSeparator" w:id="0">
    <w:p w14:paraId="091A0BD0" w14:textId="77777777" w:rsidR="006C39D1" w:rsidRDefault="006C39D1" w:rsidP="00062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89AD2" w14:textId="77777777" w:rsidR="006C39D1" w:rsidRDefault="006C39D1" w:rsidP="000621EC">
      <w:pPr>
        <w:spacing w:after="0" w:line="240" w:lineRule="auto"/>
      </w:pPr>
      <w:r>
        <w:separator/>
      </w:r>
    </w:p>
  </w:footnote>
  <w:footnote w:type="continuationSeparator" w:id="0">
    <w:p w14:paraId="534D0083" w14:textId="77777777" w:rsidR="006C39D1" w:rsidRDefault="006C39D1" w:rsidP="00062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E20C1"/>
    <w:multiLevelType w:val="hybridMultilevel"/>
    <w:tmpl w:val="76C4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BA"/>
    <w:rsid w:val="000315FD"/>
    <w:rsid w:val="000621EC"/>
    <w:rsid w:val="000B23F5"/>
    <w:rsid w:val="001066DC"/>
    <w:rsid w:val="00113636"/>
    <w:rsid w:val="00132CB0"/>
    <w:rsid w:val="001E5046"/>
    <w:rsid w:val="00245519"/>
    <w:rsid w:val="00280B61"/>
    <w:rsid w:val="00312DE5"/>
    <w:rsid w:val="003F2B86"/>
    <w:rsid w:val="003F63AC"/>
    <w:rsid w:val="00472D01"/>
    <w:rsid w:val="005266FC"/>
    <w:rsid w:val="005B325A"/>
    <w:rsid w:val="005C74D2"/>
    <w:rsid w:val="006C39D1"/>
    <w:rsid w:val="007D6D5E"/>
    <w:rsid w:val="00844F7B"/>
    <w:rsid w:val="008A4E97"/>
    <w:rsid w:val="008E0CFF"/>
    <w:rsid w:val="008E5EFE"/>
    <w:rsid w:val="00925316"/>
    <w:rsid w:val="00995CC4"/>
    <w:rsid w:val="00A644DF"/>
    <w:rsid w:val="00AB10A3"/>
    <w:rsid w:val="00B06E10"/>
    <w:rsid w:val="00B86136"/>
    <w:rsid w:val="00C55D8D"/>
    <w:rsid w:val="00CD383E"/>
    <w:rsid w:val="00D51BF0"/>
    <w:rsid w:val="00DB1F03"/>
    <w:rsid w:val="00DC4853"/>
    <w:rsid w:val="00E01CBA"/>
    <w:rsid w:val="00E73F4C"/>
    <w:rsid w:val="00F82ED8"/>
    <w:rsid w:val="00FA7970"/>
    <w:rsid w:val="00FC4404"/>
    <w:rsid w:val="00FF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64512"/>
  <w15:chartTrackingRefBased/>
  <w15:docId w15:val="{8351350C-72B0-4787-8A9A-FB4C5204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1CBA"/>
    <w:rPr>
      <w:b/>
      <w:bCs/>
    </w:rPr>
  </w:style>
  <w:style w:type="paragraph" w:styleId="ListParagraph">
    <w:name w:val="List Paragraph"/>
    <w:basedOn w:val="Normal"/>
    <w:uiPriority w:val="34"/>
    <w:qFormat/>
    <w:rsid w:val="000B23F5"/>
    <w:pPr>
      <w:ind w:left="720"/>
      <w:contextualSpacing/>
    </w:pPr>
  </w:style>
  <w:style w:type="paragraph" w:styleId="Header">
    <w:name w:val="header"/>
    <w:basedOn w:val="Normal"/>
    <w:link w:val="HeaderChar"/>
    <w:uiPriority w:val="99"/>
    <w:unhideWhenUsed/>
    <w:rsid w:val="00062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1EC"/>
  </w:style>
  <w:style w:type="paragraph" w:styleId="Footer">
    <w:name w:val="footer"/>
    <w:basedOn w:val="Normal"/>
    <w:link w:val="FooterChar"/>
    <w:uiPriority w:val="99"/>
    <w:unhideWhenUsed/>
    <w:rsid w:val="00062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50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Hatton</dc:creator>
  <cp:keywords/>
  <dc:description/>
  <cp:lastModifiedBy>Lori Hatton</cp:lastModifiedBy>
  <cp:revision>23</cp:revision>
  <cp:lastPrinted>2018-01-11T19:06:00Z</cp:lastPrinted>
  <dcterms:created xsi:type="dcterms:W3CDTF">2018-01-11T15:50:00Z</dcterms:created>
  <dcterms:modified xsi:type="dcterms:W3CDTF">2018-01-24T18:08:00Z</dcterms:modified>
</cp:coreProperties>
</file>