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0C4FC" w14:textId="2DCDBA82" w:rsidR="00DA11AD" w:rsidRDefault="00936C9B">
      <w:pPr>
        <w:tabs>
          <w:tab w:val="center" w:pos="1827"/>
          <w:tab w:val="center" w:pos="3384"/>
          <w:tab w:val="center" w:pos="4105"/>
          <w:tab w:val="center" w:pos="4825"/>
          <w:tab w:val="center" w:pos="5545"/>
          <w:tab w:val="center" w:pos="7807"/>
        </w:tabs>
        <w:spacing w:after="0"/>
      </w:pPr>
      <w:r>
        <w:rPr>
          <w:b/>
        </w:rPr>
        <w:t xml:space="preserve"> </w:t>
      </w:r>
      <w:r w:rsidR="004E44FF">
        <w:rPr>
          <w:b/>
        </w:rPr>
        <w:t>President</w:t>
      </w:r>
      <w:r w:rsidR="001E25A1">
        <w:rPr>
          <w:b/>
        </w:rPr>
        <w:t>’s</w:t>
      </w:r>
      <w:r w:rsidR="008734B2">
        <w:rPr>
          <w:b/>
        </w:rPr>
        <w:t xml:space="preserve"> Report </w:t>
      </w:r>
      <w:r w:rsidR="008734B2">
        <w:rPr>
          <w:b/>
        </w:rPr>
        <w:tab/>
        <w:t xml:space="preserve"> </w:t>
      </w:r>
      <w:r w:rsidR="008734B2">
        <w:rPr>
          <w:b/>
        </w:rPr>
        <w:tab/>
        <w:t xml:space="preserve"> </w:t>
      </w:r>
      <w:r w:rsidR="001E25A1">
        <w:rPr>
          <w:b/>
        </w:rPr>
        <w:tab/>
      </w:r>
      <w:r w:rsidR="001E25A1">
        <w:rPr>
          <w:b/>
        </w:rPr>
        <w:tab/>
      </w:r>
      <w:r w:rsidR="0048566F">
        <w:rPr>
          <w:b/>
        </w:rPr>
        <w:tab/>
      </w:r>
      <w:r w:rsidR="008734B2">
        <w:rPr>
          <w:b/>
        </w:rPr>
        <w:tab/>
      </w:r>
      <w:r w:rsidR="00B36E6B">
        <w:rPr>
          <w:b/>
        </w:rPr>
        <w:tab/>
      </w:r>
      <w:r w:rsidR="008734B2">
        <w:rPr>
          <w:b/>
        </w:rPr>
        <w:t xml:space="preserve">Submitted by: Cynthia Simonson </w:t>
      </w:r>
    </w:p>
    <w:p w14:paraId="29D1CE9D" w14:textId="5B663460" w:rsidR="00DA11AD" w:rsidRDefault="00F67F1E">
      <w:pPr>
        <w:tabs>
          <w:tab w:val="center" w:pos="1212"/>
          <w:tab w:val="center" w:pos="2664"/>
          <w:tab w:val="center" w:pos="3384"/>
          <w:tab w:val="center" w:pos="4105"/>
          <w:tab w:val="center" w:pos="4825"/>
          <w:tab w:val="center" w:pos="5545"/>
          <w:tab w:val="center" w:pos="6265"/>
          <w:tab w:val="center" w:pos="8165"/>
        </w:tabs>
        <w:spacing w:after="0"/>
      </w:pPr>
      <w:r>
        <w:rPr>
          <w:b/>
          <w:bCs/>
          <w:u w:val="single"/>
        </w:rPr>
        <w:t xml:space="preserve"> </w:t>
      </w:r>
      <w:r w:rsidR="007050A8">
        <w:rPr>
          <w:b/>
          <w:bCs/>
          <w:u w:val="single"/>
        </w:rPr>
        <w:t>March 10,</w:t>
      </w:r>
      <w:r w:rsidR="00E06B30">
        <w:rPr>
          <w:b/>
          <w:bCs/>
          <w:u w:val="single"/>
        </w:rPr>
        <w:t xml:space="preserve"> 202</w:t>
      </w:r>
      <w:r w:rsidR="00CE226F">
        <w:rPr>
          <w:b/>
          <w:bCs/>
          <w:u w:val="single"/>
        </w:rPr>
        <w:t>1</w:t>
      </w:r>
      <w:r w:rsidR="00715FD0">
        <w:rPr>
          <w:b/>
          <w:bCs/>
          <w:u w:val="single"/>
        </w:rPr>
        <w:t xml:space="preserve">  </w:t>
      </w:r>
      <w:r w:rsidR="001D2CEB">
        <w:rPr>
          <w:b/>
          <w:u w:val="single" w:color="000000"/>
        </w:rPr>
        <w:t xml:space="preserve">   </w:t>
      </w:r>
      <w:r w:rsidR="001E25A1">
        <w:rPr>
          <w:b/>
          <w:u w:val="single" w:color="000000"/>
        </w:rPr>
        <w:t xml:space="preserve">     </w:t>
      </w:r>
      <w:r w:rsidR="009414F9">
        <w:rPr>
          <w:b/>
          <w:u w:val="single" w:color="000000"/>
        </w:rPr>
        <w:t xml:space="preserve"> </w:t>
      </w:r>
      <w:r w:rsidR="008734B2">
        <w:rPr>
          <w:b/>
          <w:u w:val="single" w:color="000000"/>
        </w:rPr>
        <w:t xml:space="preserve">  </w:t>
      </w:r>
      <w:r w:rsidR="009414F9">
        <w:rPr>
          <w:b/>
          <w:u w:val="single" w:color="000000"/>
        </w:rPr>
        <w:t xml:space="preserve"> </w:t>
      </w:r>
      <w:r w:rsidR="008734B2">
        <w:rPr>
          <w:b/>
          <w:u w:val="single" w:color="000000"/>
        </w:rPr>
        <w:tab/>
      </w:r>
      <w:r w:rsidR="00F021AB">
        <w:rPr>
          <w:b/>
          <w:u w:val="single" w:color="000000"/>
        </w:rPr>
        <w:t xml:space="preserve">   </w:t>
      </w:r>
      <w:r w:rsidR="008734B2">
        <w:rPr>
          <w:b/>
          <w:u w:val="single" w:color="000000"/>
        </w:rPr>
        <w:t xml:space="preserve"> </w:t>
      </w:r>
      <w:r w:rsidR="008734B2">
        <w:rPr>
          <w:b/>
          <w:u w:val="single" w:color="000000"/>
        </w:rPr>
        <w:tab/>
        <w:t xml:space="preserve"> </w:t>
      </w:r>
      <w:r w:rsidR="008734B2">
        <w:rPr>
          <w:b/>
          <w:u w:val="single" w:color="000000"/>
        </w:rPr>
        <w:tab/>
        <w:t xml:space="preserve"> </w:t>
      </w:r>
      <w:r w:rsidR="008734B2">
        <w:rPr>
          <w:b/>
          <w:u w:val="single" w:color="000000"/>
        </w:rPr>
        <w:tab/>
        <w:t xml:space="preserve"> </w:t>
      </w:r>
      <w:r w:rsidR="008734B2">
        <w:rPr>
          <w:b/>
          <w:u w:val="single" w:color="000000"/>
        </w:rPr>
        <w:tab/>
        <w:t xml:space="preserve"> </w:t>
      </w:r>
      <w:r w:rsidR="008734B2">
        <w:rPr>
          <w:b/>
          <w:u w:val="single" w:color="000000"/>
        </w:rPr>
        <w:tab/>
      </w:r>
      <w:r w:rsidR="00B36E6B">
        <w:rPr>
          <w:b/>
          <w:u w:val="single" w:color="000000"/>
        </w:rPr>
        <w:tab/>
      </w:r>
      <w:r w:rsidR="008734B2">
        <w:rPr>
          <w:b/>
          <w:u w:val="single" w:color="000000"/>
        </w:rPr>
        <w:t xml:space="preserve"> </w:t>
      </w:r>
      <w:r w:rsidR="008734B2">
        <w:rPr>
          <w:b/>
          <w:u w:val="single" w:color="000000"/>
        </w:rPr>
        <w:tab/>
      </w:r>
      <w:r w:rsidR="004E44FF">
        <w:rPr>
          <w:b/>
          <w:u w:val="single" w:color="000000"/>
        </w:rPr>
        <w:t>president</w:t>
      </w:r>
      <w:r w:rsidR="008734B2">
        <w:rPr>
          <w:b/>
          <w:u w:val="single" w:color="000000"/>
        </w:rPr>
        <w:t>@mccpta.org</w:t>
      </w:r>
      <w:r w:rsidR="008734B2">
        <w:rPr>
          <w:b/>
        </w:rPr>
        <w:t xml:space="preserve"> </w:t>
      </w:r>
    </w:p>
    <w:p w14:paraId="70F0396B" w14:textId="77777777" w:rsidR="00DA11AD" w:rsidRDefault="008734B2">
      <w:pPr>
        <w:spacing w:after="0"/>
        <w:ind w:left="504"/>
      </w:pPr>
      <w:r>
        <w:rPr>
          <w:b/>
        </w:rPr>
        <w:t xml:space="preserve"> </w:t>
      </w:r>
      <w:r w:rsidR="00936C9B">
        <w:rPr>
          <w:b/>
        </w:rPr>
        <w:t xml:space="preserve"> </w:t>
      </w:r>
      <w:r>
        <w:t xml:space="preserve"> </w:t>
      </w:r>
    </w:p>
    <w:p w14:paraId="4AD7BCA6" w14:textId="7EDDC03E" w:rsidR="00DA11AD" w:rsidRDefault="00DE4FB5">
      <w:pPr>
        <w:spacing w:after="0"/>
        <w:ind w:left="499" w:hanging="10"/>
      </w:pPr>
      <w:r>
        <w:rPr>
          <w:b/>
        </w:rPr>
        <w:t>Since</w:t>
      </w:r>
      <w:r w:rsidR="008919E0">
        <w:rPr>
          <w:b/>
        </w:rPr>
        <w:t xml:space="preserve"> </w:t>
      </w:r>
      <w:r w:rsidR="007050A8">
        <w:rPr>
          <w:b/>
        </w:rPr>
        <w:t xml:space="preserve">February </w:t>
      </w:r>
      <w:r w:rsidR="00F67F1E">
        <w:rPr>
          <w:b/>
        </w:rPr>
        <w:t>1</w:t>
      </w:r>
      <w:r>
        <w:rPr>
          <w:b/>
        </w:rPr>
        <w:t xml:space="preserve">-- </w:t>
      </w:r>
      <w:r w:rsidR="008734B2">
        <w:rPr>
          <w:b/>
        </w:rPr>
        <w:t>Meetings</w:t>
      </w:r>
      <w:r>
        <w:rPr>
          <w:b/>
        </w:rPr>
        <w:t>/</w:t>
      </w:r>
      <w:r w:rsidR="008B0435">
        <w:rPr>
          <w:b/>
        </w:rPr>
        <w:t>Calls/Events</w:t>
      </w:r>
      <w:r w:rsidR="008734B2">
        <w:rPr>
          <w:b/>
        </w:rPr>
        <w:t xml:space="preserve">: </w:t>
      </w:r>
    </w:p>
    <w:tbl>
      <w:tblPr>
        <w:tblStyle w:val="TableGrid"/>
        <w:tblW w:w="9371" w:type="dxa"/>
        <w:tblInd w:w="504" w:type="dxa"/>
        <w:tblLook w:val="04A0" w:firstRow="1" w:lastRow="0" w:firstColumn="1" w:lastColumn="0" w:noHBand="0" w:noVBand="1"/>
      </w:tblPr>
      <w:tblGrid>
        <w:gridCol w:w="746"/>
        <w:gridCol w:w="8625"/>
      </w:tblGrid>
      <w:tr w:rsidR="001D2CEB" w14:paraId="27E1D61F" w14:textId="77777777" w:rsidTr="00607B51">
        <w:trPr>
          <w:trHeight w:val="201"/>
        </w:trPr>
        <w:tc>
          <w:tcPr>
            <w:tcW w:w="746" w:type="dxa"/>
            <w:tcBorders>
              <w:top w:val="nil"/>
              <w:left w:val="nil"/>
              <w:bottom w:val="nil"/>
              <w:right w:val="nil"/>
            </w:tcBorders>
          </w:tcPr>
          <w:p w14:paraId="516D1308" w14:textId="2C8C657C" w:rsidR="001D2CEB" w:rsidRDefault="001D2CEB" w:rsidP="001D2CEB"/>
        </w:tc>
        <w:tc>
          <w:tcPr>
            <w:tcW w:w="8625" w:type="dxa"/>
            <w:tcBorders>
              <w:top w:val="nil"/>
              <w:left w:val="nil"/>
              <w:bottom w:val="nil"/>
              <w:right w:val="nil"/>
            </w:tcBorders>
          </w:tcPr>
          <w:p w14:paraId="607FF4DE" w14:textId="755DDA4B" w:rsidR="001D2CEB" w:rsidRDefault="001D2CEB" w:rsidP="001D2CEB"/>
        </w:tc>
      </w:tr>
      <w:tr w:rsidR="007050A8" w14:paraId="197FD797" w14:textId="77777777" w:rsidTr="00607B51">
        <w:trPr>
          <w:trHeight w:val="218"/>
        </w:trPr>
        <w:tc>
          <w:tcPr>
            <w:tcW w:w="746" w:type="dxa"/>
            <w:tcBorders>
              <w:top w:val="nil"/>
              <w:left w:val="nil"/>
              <w:bottom w:val="nil"/>
              <w:right w:val="nil"/>
            </w:tcBorders>
          </w:tcPr>
          <w:p w14:paraId="095173CA" w14:textId="4B082AE6" w:rsidR="007050A8" w:rsidRDefault="007050A8" w:rsidP="007050A8">
            <w:r>
              <w:t>2/1</w:t>
            </w:r>
          </w:p>
        </w:tc>
        <w:tc>
          <w:tcPr>
            <w:tcW w:w="8625" w:type="dxa"/>
            <w:tcBorders>
              <w:top w:val="nil"/>
              <w:left w:val="nil"/>
              <w:bottom w:val="nil"/>
              <w:right w:val="nil"/>
            </w:tcBorders>
          </w:tcPr>
          <w:p w14:paraId="14D3B97E" w14:textId="489D9147" w:rsidR="007050A8" w:rsidRDefault="007050A8" w:rsidP="007050A8">
            <w:r>
              <w:t>MCCPTA Virtual Learning/Special Education -- Townhall</w:t>
            </w:r>
          </w:p>
        </w:tc>
      </w:tr>
      <w:tr w:rsidR="007050A8" w14:paraId="5F3535C5" w14:textId="77777777" w:rsidTr="00607B51">
        <w:trPr>
          <w:trHeight w:val="218"/>
        </w:trPr>
        <w:tc>
          <w:tcPr>
            <w:tcW w:w="746" w:type="dxa"/>
            <w:tcBorders>
              <w:top w:val="nil"/>
              <w:left w:val="nil"/>
              <w:bottom w:val="nil"/>
              <w:right w:val="nil"/>
            </w:tcBorders>
          </w:tcPr>
          <w:p w14:paraId="206A7E41" w14:textId="73C07463" w:rsidR="007050A8" w:rsidRDefault="007050A8" w:rsidP="007050A8">
            <w:r>
              <w:t>2/1</w:t>
            </w:r>
          </w:p>
        </w:tc>
        <w:tc>
          <w:tcPr>
            <w:tcW w:w="8625" w:type="dxa"/>
            <w:tcBorders>
              <w:top w:val="nil"/>
              <w:left w:val="nil"/>
              <w:bottom w:val="nil"/>
              <w:right w:val="nil"/>
            </w:tcBorders>
          </w:tcPr>
          <w:p w14:paraId="307A4EFE" w14:textId="16AAF84A" w:rsidR="007050A8" w:rsidRDefault="007050A8" w:rsidP="007050A8">
            <w:r>
              <w:t>MCCPTA Diversity Equity and Inclusion -- Discussion</w:t>
            </w:r>
          </w:p>
        </w:tc>
      </w:tr>
      <w:tr w:rsidR="007050A8" w14:paraId="26872483" w14:textId="77777777" w:rsidTr="00607B51">
        <w:trPr>
          <w:trHeight w:val="218"/>
        </w:trPr>
        <w:tc>
          <w:tcPr>
            <w:tcW w:w="746" w:type="dxa"/>
            <w:tcBorders>
              <w:top w:val="nil"/>
              <w:left w:val="nil"/>
              <w:bottom w:val="nil"/>
              <w:right w:val="nil"/>
            </w:tcBorders>
          </w:tcPr>
          <w:p w14:paraId="15B345DD" w14:textId="090F8996" w:rsidR="007050A8" w:rsidRDefault="007050A8" w:rsidP="007050A8">
            <w:r>
              <w:t>2/3</w:t>
            </w:r>
          </w:p>
        </w:tc>
        <w:tc>
          <w:tcPr>
            <w:tcW w:w="8625" w:type="dxa"/>
            <w:tcBorders>
              <w:top w:val="nil"/>
              <w:left w:val="nil"/>
              <w:bottom w:val="nil"/>
              <w:right w:val="nil"/>
            </w:tcBorders>
          </w:tcPr>
          <w:p w14:paraId="198BE2C3" w14:textId="7E746971" w:rsidR="007050A8" w:rsidRDefault="007050A8" w:rsidP="007050A8">
            <w:r>
              <w:t>MCCPTA Virtual Learning/Special Education - Debrief</w:t>
            </w:r>
          </w:p>
        </w:tc>
      </w:tr>
      <w:tr w:rsidR="007050A8" w14:paraId="45A4E4E6" w14:textId="77777777" w:rsidTr="00607B51">
        <w:trPr>
          <w:trHeight w:val="218"/>
        </w:trPr>
        <w:tc>
          <w:tcPr>
            <w:tcW w:w="746" w:type="dxa"/>
            <w:tcBorders>
              <w:top w:val="nil"/>
              <w:left w:val="nil"/>
              <w:bottom w:val="nil"/>
              <w:right w:val="nil"/>
            </w:tcBorders>
          </w:tcPr>
          <w:p w14:paraId="29908EFB" w14:textId="754556D9" w:rsidR="007050A8" w:rsidRDefault="007050A8" w:rsidP="007050A8">
            <w:r>
              <w:t>2/3</w:t>
            </w:r>
          </w:p>
        </w:tc>
        <w:tc>
          <w:tcPr>
            <w:tcW w:w="8625" w:type="dxa"/>
            <w:tcBorders>
              <w:top w:val="nil"/>
              <w:left w:val="nil"/>
              <w:bottom w:val="nil"/>
              <w:right w:val="nil"/>
            </w:tcBorders>
          </w:tcPr>
          <w:p w14:paraId="29CA0169" w14:textId="278F4143" w:rsidR="007050A8" w:rsidRDefault="007050A8" w:rsidP="007050A8">
            <w:r>
              <w:t>Magruder Cluster Meeting</w:t>
            </w:r>
          </w:p>
        </w:tc>
      </w:tr>
      <w:tr w:rsidR="007050A8" w14:paraId="5255F4FA" w14:textId="77777777" w:rsidTr="00607B51">
        <w:trPr>
          <w:trHeight w:val="218"/>
        </w:trPr>
        <w:tc>
          <w:tcPr>
            <w:tcW w:w="746" w:type="dxa"/>
            <w:tcBorders>
              <w:top w:val="nil"/>
              <w:left w:val="nil"/>
              <w:bottom w:val="nil"/>
              <w:right w:val="nil"/>
            </w:tcBorders>
          </w:tcPr>
          <w:p w14:paraId="34E118C3" w14:textId="25557414" w:rsidR="007050A8" w:rsidRDefault="007050A8" w:rsidP="007050A8">
            <w:r>
              <w:t>2/5</w:t>
            </w:r>
          </w:p>
        </w:tc>
        <w:tc>
          <w:tcPr>
            <w:tcW w:w="8625" w:type="dxa"/>
            <w:tcBorders>
              <w:top w:val="nil"/>
              <w:left w:val="nil"/>
              <w:bottom w:val="nil"/>
              <w:right w:val="nil"/>
            </w:tcBorders>
          </w:tcPr>
          <w:p w14:paraId="3A7FC283" w14:textId="3AC23DA1" w:rsidR="007050A8" w:rsidRDefault="007050A8" w:rsidP="007050A8">
            <w:r>
              <w:t>MCCPTA Diversity, Equity &amp; Inclusion Committee Meeting w/Ed Clarke &amp; Karen Stratman</w:t>
            </w:r>
          </w:p>
        </w:tc>
      </w:tr>
      <w:tr w:rsidR="007050A8" w14:paraId="0B6395C7" w14:textId="77777777" w:rsidTr="00607B51">
        <w:trPr>
          <w:trHeight w:val="218"/>
        </w:trPr>
        <w:tc>
          <w:tcPr>
            <w:tcW w:w="746" w:type="dxa"/>
            <w:tcBorders>
              <w:top w:val="nil"/>
              <w:left w:val="nil"/>
              <w:bottom w:val="nil"/>
              <w:right w:val="nil"/>
            </w:tcBorders>
          </w:tcPr>
          <w:p w14:paraId="471C84D7" w14:textId="026E30D6" w:rsidR="007050A8" w:rsidRDefault="007050A8" w:rsidP="007050A8">
            <w:r>
              <w:t>2/5</w:t>
            </w:r>
          </w:p>
        </w:tc>
        <w:tc>
          <w:tcPr>
            <w:tcW w:w="8625" w:type="dxa"/>
            <w:tcBorders>
              <w:top w:val="nil"/>
              <w:left w:val="nil"/>
              <w:bottom w:val="nil"/>
              <w:right w:val="nil"/>
            </w:tcBorders>
          </w:tcPr>
          <w:p w14:paraId="2C210FB0" w14:textId="31E952C0" w:rsidR="007050A8" w:rsidRDefault="007050A8" w:rsidP="007050A8">
            <w:r>
              <w:t>MCCPTA Health and Wellness -- Discussion</w:t>
            </w:r>
          </w:p>
        </w:tc>
      </w:tr>
      <w:tr w:rsidR="007050A8" w14:paraId="39E3F467" w14:textId="77777777" w:rsidTr="00607B51">
        <w:trPr>
          <w:trHeight w:val="218"/>
        </w:trPr>
        <w:tc>
          <w:tcPr>
            <w:tcW w:w="746" w:type="dxa"/>
            <w:tcBorders>
              <w:top w:val="nil"/>
              <w:left w:val="nil"/>
              <w:bottom w:val="nil"/>
              <w:right w:val="nil"/>
            </w:tcBorders>
          </w:tcPr>
          <w:p w14:paraId="61EE1788" w14:textId="46D6D4AF" w:rsidR="007050A8" w:rsidRDefault="007050A8" w:rsidP="007050A8">
            <w:r>
              <w:t>2/7</w:t>
            </w:r>
          </w:p>
        </w:tc>
        <w:tc>
          <w:tcPr>
            <w:tcW w:w="8625" w:type="dxa"/>
            <w:tcBorders>
              <w:top w:val="nil"/>
              <w:left w:val="nil"/>
              <w:bottom w:val="nil"/>
              <w:right w:val="nil"/>
            </w:tcBorders>
          </w:tcPr>
          <w:p w14:paraId="06099D4B" w14:textId="28292803" w:rsidR="007050A8" w:rsidRDefault="007050A8" w:rsidP="007050A8">
            <w:r>
              <w:t>MCCPTA DEI Debrief</w:t>
            </w:r>
          </w:p>
        </w:tc>
      </w:tr>
      <w:tr w:rsidR="007050A8" w14:paraId="09377AA5" w14:textId="77777777" w:rsidTr="00607B51">
        <w:trPr>
          <w:trHeight w:val="218"/>
        </w:trPr>
        <w:tc>
          <w:tcPr>
            <w:tcW w:w="746" w:type="dxa"/>
            <w:tcBorders>
              <w:top w:val="nil"/>
              <w:left w:val="nil"/>
              <w:bottom w:val="nil"/>
              <w:right w:val="nil"/>
            </w:tcBorders>
          </w:tcPr>
          <w:p w14:paraId="31F6A25A" w14:textId="71982DD5" w:rsidR="007050A8" w:rsidRDefault="007050A8" w:rsidP="007050A8">
            <w:r>
              <w:t>2/10</w:t>
            </w:r>
          </w:p>
        </w:tc>
        <w:tc>
          <w:tcPr>
            <w:tcW w:w="8625" w:type="dxa"/>
            <w:tcBorders>
              <w:top w:val="nil"/>
              <w:left w:val="nil"/>
              <w:bottom w:val="nil"/>
              <w:right w:val="nil"/>
            </w:tcBorders>
          </w:tcPr>
          <w:p w14:paraId="5DBF2691" w14:textId="0597E7A5" w:rsidR="007050A8" w:rsidRDefault="007050A8" w:rsidP="007050A8">
            <w:r>
              <w:t>MCCPTA Board of Directors meeting</w:t>
            </w:r>
          </w:p>
        </w:tc>
      </w:tr>
      <w:tr w:rsidR="007050A8" w14:paraId="0222C04F" w14:textId="77777777" w:rsidTr="00607B51">
        <w:trPr>
          <w:trHeight w:val="218"/>
        </w:trPr>
        <w:tc>
          <w:tcPr>
            <w:tcW w:w="746" w:type="dxa"/>
            <w:tcBorders>
              <w:top w:val="nil"/>
              <w:left w:val="nil"/>
              <w:bottom w:val="nil"/>
              <w:right w:val="nil"/>
            </w:tcBorders>
          </w:tcPr>
          <w:p w14:paraId="00C480B3" w14:textId="0A2B70AA" w:rsidR="007050A8" w:rsidRDefault="007050A8" w:rsidP="007050A8">
            <w:r>
              <w:t>2/11</w:t>
            </w:r>
          </w:p>
        </w:tc>
        <w:tc>
          <w:tcPr>
            <w:tcW w:w="8625" w:type="dxa"/>
            <w:tcBorders>
              <w:top w:val="nil"/>
              <w:left w:val="nil"/>
              <w:bottom w:val="nil"/>
              <w:right w:val="nil"/>
            </w:tcBorders>
          </w:tcPr>
          <w:p w14:paraId="0D89FFB0" w14:textId="7853B64C" w:rsidR="007050A8" w:rsidRDefault="007050A8" w:rsidP="007050A8">
            <w:r>
              <w:t>Deputy Superintendent Advisory Committee (DSAG)</w:t>
            </w:r>
          </w:p>
        </w:tc>
      </w:tr>
      <w:tr w:rsidR="004F1E55" w14:paraId="4D512C48" w14:textId="77777777" w:rsidTr="00607B51">
        <w:trPr>
          <w:trHeight w:val="218"/>
        </w:trPr>
        <w:tc>
          <w:tcPr>
            <w:tcW w:w="746" w:type="dxa"/>
            <w:tcBorders>
              <w:top w:val="nil"/>
              <w:left w:val="nil"/>
              <w:bottom w:val="nil"/>
              <w:right w:val="nil"/>
            </w:tcBorders>
          </w:tcPr>
          <w:p w14:paraId="075BB2FE" w14:textId="5EF8ECD6" w:rsidR="004F1E55" w:rsidRDefault="004F1E55" w:rsidP="007050A8">
            <w:r>
              <w:t>2/11</w:t>
            </w:r>
          </w:p>
        </w:tc>
        <w:tc>
          <w:tcPr>
            <w:tcW w:w="8625" w:type="dxa"/>
            <w:tcBorders>
              <w:top w:val="nil"/>
              <w:left w:val="nil"/>
              <w:bottom w:val="nil"/>
              <w:right w:val="nil"/>
            </w:tcBorders>
          </w:tcPr>
          <w:p w14:paraId="63EE7025" w14:textId="272AD4DC" w:rsidR="004F1E55" w:rsidRDefault="004F1E55" w:rsidP="007050A8">
            <w:r>
              <w:t>Montgomery County Literacy Council – Bridging the Gap</w:t>
            </w:r>
          </w:p>
        </w:tc>
      </w:tr>
      <w:tr w:rsidR="007050A8" w14:paraId="2DCB0037" w14:textId="77777777" w:rsidTr="00607B51">
        <w:trPr>
          <w:trHeight w:val="218"/>
        </w:trPr>
        <w:tc>
          <w:tcPr>
            <w:tcW w:w="746" w:type="dxa"/>
            <w:tcBorders>
              <w:top w:val="nil"/>
              <w:left w:val="nil"/>
              <w:bottom w:val="nil"/>
              <w:right w:val="nil"/>
            </w:tcBorders>
          </w:tcPr>
          <w:p w14:paraId="02997F7A" w14:textId="4EC8C57A" w:rsidR="007050A8" w:rsidRDefault="007050A8" w:rsidP="007050A8">
            <w:r>
              <w:t>2/12</w:t>
            </w:r>
          </w:p>
        </w:tc>
        <w:tc>
          <w:tcPr>
            <w:tcW w:w="8625" w:type="dxa"/>
            <w:tcBorders>
              <w:top w:val="nil"/>
              <w:left w:val="nil"/>
              <w:bottom w:val="nil"/>
              <w:right w:val="nil"/>
            </w:tcBorders>
          </w:tcPr>
          <w:p w14:paraId="55BC2457" w14:textId="3A2D0113" w:rsidR="007050A8" w:rsidRDefault="007050A8" w:rsidP="007050A8">
            <w:r>
              <w:t>Recovery Education Meeting – Montgomery College, USG, Independent Schools, Etc.</w:t>
            </w:r>
          </w:p>
        </w:tc>
      </w:tr>
      <w:tr w:rsidR="007050A8" w14:paraId="5CE85140" w14:textId="77777777" w:rsidTr="00607B51">
        <w:trPr>
          <w:trHeight w:val="218"/>
        </w:trPr>
        <w:tc>
          <w:tcPr>
            <w:tcW w:w="746" w:type="dxa"/>
            <w:tcBorders>
              <w:top w:val="nil"/>
              <w:left w:val="nil"/>
              <w:bottom w:val="nil"/>
              <w:right w:val="nil"/>
            </w:tcBorders>
          </w:tcPr>
          <w:p w14:paraId="4BC973B2" w14:textId="0655A3BF" w:rsidR="007050A8" w:rsidRDefault="007050A8" w:rsidP="007050A8">
            <w:r>
              <w:t>2/15</w:t>
            </w:r>
          </w:p>
        </w:tc>
        <w:tc>
          <w:tcPr>
            <w:tcW w:w="8625" w:type="dxa"/>
            <w:tcBorders>
              <w:top w:val="nil"/>
              <w:left w:val="nil"/>
              <w:bottom w:val="nil"/>
              <w:right w:val="nil"/>
            </w:tcBorders>
          </w:tcPr>
          <w:p w14:paraId="0A68433E" w14:textId="32C29E13" w:rsidR="007050A8" w:rsidRDefault="007050A8" w:rsidP="007050A8">
            <w:r>
              <w:t>MDPTA Virtual Learning Training; Business Meeting (canceled, lack of quorum)</w:t>
            </w:r>
          </w:p>
        </w:tc>
      </w:tr>
      <w:tr w:rsidR="007050A8" w14:paraId="13373A77" w14:textId="77777777" w:rsidTr="00607B51">
        <w:trPr>
          <w:trHeight w:val="218"/>
        </w:trPr>
        <w:tc>
          <w:tcPr>
            <w:tcW w:w="746" w:type="dxa"/>
            <w:tcBorders>
              <w:top w:val="nil"/>
              <w:left w:val="nil"/>
              <w:bottom w:val="nil"/>
              <w:right w:val="nil"/>
            </w:tcBorders>
          </w:tcPr>
          <w:p w14:paraId="5781F923" w14:textId="09BDC84C" w:rsidR="007050A8" w:rsidRDefault="007050A8" w:rsidP="007050A8">
            <w:r>
              <w:t>2/17</w:t>
            </w:r>
          </w:p>
        </w:tc>
        <w:tc>
          <w:tcPr>
            <w:tcW w:w="8625" w:type="dxa"/>
            <w:tcBorders>
              <w:top w:val="nil"/>
              <w:left w:val="nil"/>
              <w:bottom w:val="nil"/>
              <w:right w:val="nil"/>
            </w:tcBorders>
          </w:tcPr>
          <w:p w14:paraId="303F9B58" w14:textId="595C7D9D" w:rsidR="007050A8" w:rsidRDefault="007050A8" w:rsidP="007050A8">
            <w:r>
              <w:t>Anti-racist Audit</w:t>
            </w:r>
          </w:p>
        </w:tc>
      </w:tr>
      <w:tr w:rsidR="007050A8" w14:paraId="2285CD86" w14:textId="77777777" w:rsidTr="00607B51">
        <w:trPr>
          <w:trHeight w:val="218"/>
        </w:trPr>
        <w:tc>
          <w:tcPr>
            <w:tcW w:w="746" w:type="dxa"/>
            <w:tcBorders>
              <w:top w:val="nil"/>
              <w:left w:val="nil"/>
              <w:bottom w:val="nil"/>
              <w:right w:val="nil"/>
            </w:tcBorders>
          </w:tcPr>
          <w:p w14:paraId="48CAA33F" w14:textId="7215E5C1" w:rsidR="007050A8" w:rsidRDefault="007050A8" w:rsidP="007050A8">
            <w:r>
              <w:t>2/18</w:t>
            </w:r>
          </w:p>
        </w:tc>
        <w:tc>
          <w:tcPr>
            <w:tcW w:w="8625" w:type="dxa"/>
            <w:tcBorders>
              <w:top w:val="nil"/>
              <w:left w:val="nil"/>
              <w:bottom w:val="nil"/>
              <w:right w:val="nil"/>
            </w:tcBorders>
          </w:tcPr>
          <w:p w14:paraId="20E594AF" w14:textId="469BD8CB" w:rsidR="007050A8" w:rsidRDefault="007050A8" w:rsidP="007050A8">
            <w:r>
              <w:t>OCIP/Curriculum Committee Meeting</w:t>
            </w:r>
          </w:p>
        </w:tc>
      </w:tr>
      <w:tr w:rsidR="007050A8" w14:paraId="03151D1D" w14:textId="77777777" w:rsidTr="00607B51">
        <w:trPr>
          <w:trHeight w:val="218"/>
        </w:trPr>
        <w:tc>
          <w:tcPr>
            <w:tcW w:w="746" w:type="dxa"/>
            <w:tcBorders>
              <w:top w:val="nil"/>
              <w:left w:val="nil"/>
              <w:bottom w:val="nil"/>
              <w:right w:val="nil"/>
            </w:tcBorders>
          </w:tcPr>
          <w:p w14:paraId="7FE9C0DA" w14:textId="5F492FDE" w:rsidR="007050A8" w:rsidRDefault="007050A8" w:rsidP="007050A8">
            <w:r>
              <w:t>2/19</w:t>
            </w:r>
          </w:p>
        </w:tc>
        <w:tc>
          <w:tcPr>
            <w:tcW w:w="8625" w:type="dxa"/>
            <w:tcBorders>
              <w:top w:val="nil"/>
              <w:left w:val="nil"/>
              <w:bottom w:val="nil"/>
              <w:right w:val="nil"/>
            </w:tcBorders>
          </w:tcPr>
          <w:p w14:paraId="45986986" w14:textId="64DA59BA" w:rsidR="007050A8" w:rsidRDefault="004F1E55" w:rsidP="007050A8">
            <w:r>
              <w:t>MCCPTA Communications Committee with MCPS Comms Team</w:t>
            </w:r>
          </w:p>
        </w:tc>
      </w:tr>
      <w:tr w:rsidR="004F1E55" w14:paraId="3CED5295" w14:textId="77777777" w:rsidTr="00607B51">
        <w:trPr>
          <w:trHeight w:val="218"/>
        </w:trPr>
        <w:tc>
          <w:tcPr>
            <w:tcW w:w="746" w:type="dxa"/>
            <w:tcBorders>
              <w:top w:val="nil"/>
              <w:left w:val="nil"/>
              <w:bottom w:val="nil"/>
              <w:right w:val="nil"/>
            </w:tcBorders>
          </w:tcPr>
          <w:p w14:paraId="7F5965E0" w14:textId="48F30202" w:rsidR="004F1E55" w:rsidRDefault="004F1E55" w:rsidP="007050A8">
            <w:r>
              <w:t>2/19</w:t>
            </w:r>
          </w:p>
        </w:tc>
        <w:tc>
          <w:tcPr>
            <w:tcW w:w="8625" w:type="dxa"/>
            <w:tcBorders>
              <w:top w:val="nil"/>
              <w:left w:val="nil"/>
              <w:bottom w:val="nil"/>
              <w:right w:val="nil"/>
            </w:tcBorders>
          </w:tcPr>
          <w:p w14:paraId="23A6468D" w14:textId="24B11656" w:rsidR="004F1E55" w:rsidRDefault="004F1E55" w:rsidP="007050A8">
            <w:r>
              <w:t>OHRD – Principal Selection Process discussion</w:t>
            </w:r>
          </w:p>
        </w:tc>
      </w:tr>
      <w:tr w:rsidR="007050A8" w14:paraId="42FD83AD" w14:textId="77777777" w:rsidTr="00607B51">
        <w:trPr>
          <w:trHeight w:val="218"/>
        </w:trPr>
        <w:tc>
          <w:tcPr>
            <w:tcW w:w="746" w:type="dxa"/>
            <w:tcBorders>
              <w:top w:val="nil"/>
              <w:left w:val="nil"/>
              <w:bottom w:val="nil"/>
              <w:right w:val="nil"/>
            </w:tcBorders>
          </w:tcPr>
          <w:p w14:paraId="5ADDF929" w14:textId="6861477B" w:rsidR="007050A8" w:rsidRDefault="007050A8" w:rsidP="007050A8">
            <w:r>
              <w:t>2/22</w:t>
            </w:r>
          </w:p>
        </w:tc>
        <w:tc>
          <w:tcPr>
            <w:tcW w:w="8625" w:type="dxa"/>
            <w:tcBorders>
              <w:top w:val="nil"/>
              <w:left w:val="nil"/>
              <w:bottom w:val="nil"/>
              <w:right w:val="nil"/>
            </w:tcBorders>
          </w:tcPr>
          <w:p w14:paraId="10AC747C" w14:textId="3E037423" w:rsidR="007050A8" w:rsidRDefault="007050A8" w:rsidP="007050A8">
            <w:r>
              <w:t>School Food &amp; Nutrition Subcommittee Meeting w/DFNS</w:t>
            </w:r>
          </w:p>
        </w:tc>
      </w:tr>
      <w:tr w:rsidR="007050A8" w14:paraId="6419E5E8" w14:textId="77777777" w:rsidTr="00607B51">
        <w:trPr>
          <w:trHeight w:val="218"/>
        </w:trPr>
        <w:tc>
          <w:tcPr>
            <w:tcW w:w="746" w:type="dxa"/>
            <w:tcBorders>
              <w:top w:val="nil"/>
              <w:left w:val="nil"/>
              <w:bottom w:val="nil"/>
              <w:right w:val="nil"/>
            </w:tcBorders>
          </w:tcPr>
          <w:p w14:paraId="022A6041" w14:textId="56C1D033" w:rsidR="007050A8" w:rsidRDefault="007050A8" w:rsidP="007050A8">
            <w:r>
              <w:t>2/23</w:t>
            </w:r>
          </w:p>
        </w:tc>
        <w:tc>
          <w:tcPr>
            <w:tcW w:w="8625" w:type="dxa"/>
            <w:tcBorders>
              <w:top w:val="nil"/>
              <w:left w:val="nil"/>
              <w:bottom w:val="nil"/>
              <w:right w:val="nil"/>
            </w:tcBorders>
          </w:tcPr>
          <w:p w14:paraId="2EBB5789" w14:textId="4380F646" w:rsidR="007050A8" w:rsidRDefault="007050A8" w:rsidP="007050A8">
            <w:r>
              <w:t>Delegates Assembly</w:t>
            </w:r>
          </w:p>
        </w:tc>
      </w:tr>
      <w:tr w:rsidR="007050A8" w14:paraId="5E30223B" w14:textId="77777777" w:rsidTr="00607B51">
        <w:trPr>
          <w:trHeight w:val="218"/>
        </w:trPr>
        <w:tc>
          <w:tcPr>
            <w:tcW w:w="746" w:type="dxa"/>
            <w:tcBorders>
              <w:top w:val="nil"/>
              <w:left w:val="nil"/>
              <w:bottom w:val="nil"/>
              <w:right w:val="nil"/>
            </w:tcBorders>
          </w:tcPr>
          <w:p w14:paraId="33D2CF22" w14:textId="3D52D011" w:rsidR="007050A8" w:rsidRDefault="007050A8" w:rsidP="007050A8">
            <w:r>
              <w:t>2/26</w:t>
            </w:r>
          </w:p>
        </w:tc>
        <w:tc>
          <w:tcPr>
            <w:tcW w:w="8625" w:type="dxa"/>
            <w:tcBorders>
              <w:top w:val="nil"/>
              <w:left w:val="nil"/>
              <w:bottom w:val="nil"/>
              <w:right w:val="nil"/>
            </w:tcBorders>
          </w:tcPr>
          <w:p w14:paraId="396120B2" w14:textId="7AD5FA3C" w:rsidR="007050A8" w:rsidRDefault="007050A8" w:rsidP="007050A8">
            <w:r>
              <w:t>OCTO Discussion</w:t>
            </w:r>
          </w:p>
        </w:tc>
      </w:tr>
      <w:tr w:rsidR="007050A8" w14:paraId="1756830E" w14:textId="77777777" w:rsidTr="00607B51">
        <w:trPr>
          <w:trHeight w:val="218"/>
        </w:trPr>
        <w:tc>
          <w:tcPr>
            <w:tcW w:w="746" w:type="dxa"/>
            <w:tcBorders>
              <w:top w:val="nil"/>
              <w:left w:val="nil"/>
              <w:bottom w:val="nil"/>
              <w:right w:val="nil"/>
            </w:tcBorders>
          </w:tcPr>
          <w:p w14:paraId="429AE242" w14:textId="043677C2" w:rsidR="007050A8" w:rsidRDefault="007050A8" w:rsidP="007050A8">
            <w:r>
              <w:t>2/28</w:t>
            </w:r>
          </w:p>
        </w:tc>
        <w:tc>
          <w:tcPr>
            <w:tcW w:w="8625" w:type="dxa"/>
            <w:tcBorders>
              <w:top w:val="nil"/>
              <w:left w:val="nil"/>
              <w:bottom w:val="nil"/>
              <w:right w:val="nil"/>
            </w:tcBorders>
          </w:tcPr>
          <w:p w14:paraId="4AE6E7C6" w14:textId="73F6E6A9" w:rsidR="007050A8" w:rsidRDefault="007050A8" w:rsidP="007050A8">
            <w:r>
              <w:t>MCCPTA Engage – SRO Discussion</w:t>
            </w:r>
          </w:p>
        </w:tc>
      </w:tr>
      <w:tr w:rsidR="007050A8" w14:paraId="7A3FC5BB" w14:textId="77777777" w:rsidTr="00607B51">
        <w:trPr>
          <w:trHeight w:val="218"/>
        </w:trPr>
        <w:tc>
          <w:tcPr>
            <w:tcW w:w="746" w:type="dxa"/>
            <w:tcBorders>
              <w:top w:val="nil"/>
              <w:left w:val="nil"/>
              <w:bottom w:val="nil"/>
              <w:right w:val="nil"/>
            </w:tcBorders>
          </w:tcPr>
          <w:p w14:paraId="3BD3EB54" w14:textId="1B6E239E" w:rsidR="007050A8" w:rsidRDefault="007050A8" w:rsidP="007050A8">
            <w:r>
              <w:t>3/2</w:t>
            </w:r>
          </w:p>
        </w:tc>
        <w:tc>
          <w:tcPr>
            <w:tcW w:w="8625" w:type="dxa"/>
            <w:tcBorders>
              <w:top w:val="nil"/>
              <w:left w:val="nil"/>
              <w:bottom w:val="nil"/>
              <w:right w:val="nil"/>
            </w:tcBorders>
          </w:tcPr>
          <w:p w14:paraId="4BF7BDF9" w14:textId="1A67AD3F" w:rsidR="007050A8" w:rsidRDefault="007050A8" w:rsidP="007050A8">
            <w:r>
              <w:t>Safe Tech Committee Meeting with OCTO</w:t>
            </w:r>
          </w:p>
        </w:tc>
      </w:tr>
      <w:tr w:rsidR="007050A8" w14:paraId="234D88FB" w14:textId="77777777" w:rsidTr="00607B51">
        <w:trPr>
          <w:trHeight w:val="218"/>
        </w:trPr>
        <w:tc>
          <w:tcPr>
            <w:tcW w:w="746" w:type="dxa"/>
            <w:tcBorders>
              <w:top w:val="nil"/>
              <w:left w:val="nil"/>
              <w:bottom w:val="nil"/>
              <w:right w:val="nil"/>
            </w:tcBorders>
          </w:tcPr>
          <w:p w14:paraId="6E9E97E7" w14:textId="6E706AB7" w:rsidR="007050A8" w:rsidRDefault="007050A8" w:rsidP="007050A8">
            <w:r>
              <w:t>3/3</w:t>
            </w:r>
          </w:p>
        </w:tc>
        <w:tc>
          <w:tcPr>
            <w:tcW w:w="8625" w:type="dxa"/>
            <w:tcBorders>
              <w:top w:val="nil"/>
              <w:left w:val="nil"/>
              <w:bottom w:val="nil"/>
              <w:right w:val="nil"/>
            </w:tcBorders>
          </w:tcPr>
          <w:p w14:paraId="55366856" w14:textId="007E3C22" w:rsidR="007050A8" w:rsidRDefault="007050A8" w:rsidP="007050A8">
            <w:r>
              <w:t xml:space="preserve">School Food &amp; Nutrition Meeting with Councilmember Gabe </w:t>
            </w:r>
            <w:proofErr w:type="spellStart"/>
            <w:r>
              <w:t>Albornoz</w:t>
            </w:r>
            <w:proofErr w:type="spellEnd"/>
            <w:r>
              <w:t xml:space="preserve"> and Team Rice </w:t>
            </w:r>
          </w:p>
        </w:tc>
      </w:tr>
      <w:tr w:rsidR="007050A8" w14:paraId="73BB19A4" w14:textId="77777777" w:rsidTr="00607B51">
        <w:trPr>
          <w:trHeight w:val="218"/>
        </w:trPr>
        <w:tc>
          <w:tcPr>
            <w:tcW w:w="746" w:type="dxa"/>
            <w:tcBorders>
              <w:top w:val="nil"/>
              <w:left w:val="nil"/>
              <w:bottom w:val="nil"/>
              <w:right w:val="nil"/>
            </w:tcBorders>
          </w:tcPr>
          <w:p w14:paraId="5095DC88" w14:textId="7862A752" w:rsidR="007050A8" w:rsidRDefault="007050A8" w:rsidP="007050A8">
            <w:r>
              <w:t>3/3</w:t>
            </w:r>
          </w:p>
        </w:tc>
        <w:tc>
          <w:tcPr>
            <w:tcW w:w="8625" w:type="dxa"/>
            <w:tcBorders>
              <w:top w:val="nil"/>
              <w:left w:val="nil"/>
              <w:bottom w:val="nil"/>
              <w:right w:val="nil"/>
            </w:tcBorders>
          </w:tcPr>
          <w:p w14:paraId="203A32C9" w14:textId="59A317B4" w:rsidR="007050A8" w:rsidRDefault="007050A8" w:rsidP="007050A8">
            <w:r>
              <w:t xml:space="preserve">MCCPTA Curriculum </w:t>
            </w:r>
            <w:r w:rsidR="004F1E55">
              <w:t>Meeting</w:t>
            </w:r>
          </w:p>
        </w:tc>
      </w:tr>
      <w:tr w:rsidR="004F1E55" w14:paraId="4E298C3A" w14:textId="77777777" w:rsidTr="00607B51">
        <w:trPr>
          <w:trHeight w:val="218"/>
        </w:trPr>
        <w:tc>
          <w:tcPr>
            <w:tcW w:w="746" w:type="dxa"/>
            <w:tcBorders>
              <w:top w:val="nil"/>
              <w:left w:val="nil"/>
              <w:bottom w:val="nil"/>
              <w:right w:val="nil"/>
            </w:tcBorders>
          </w:tcPr>
          <w:p w14:paraId="179A10BE" w14:textId="7069BF56" w:rsidR="004F1E55" w:rsidRDefault="004F1E55" w:rsidP="007050A8">
            <w:r>
              <w:t>3/3</w:t>
            </w:r>
          </w:p>
        </w:tc>
        <w:tc>
          <w:tcPr>
            <w:tcW w:w="8625" w:type="dxa"/>
            <w:tcBorders>
              <w:top w:val="nil"/>
              <w:left w:val="nil"/>
              <w:bottom w:val="nil"/>
              <w:right w:val="nil"/>
            </w:tcBorders>
          </w:tcPr>
          <w:p w14:paraId="0C810F03" w14:textId="16886713" w:rsidR="004F1E55" w:rsidRDefault="004F1E55" w:rsidP="007050A8">
            <w:r>
              <w:t>OHRD – Follow up on Principal Selection Process Meeting</w:t>
            </w:r>
          </w:p>
        </w:tc>
      </w:tr>
      <w:tr w:rsidR="00545003" w14:paraId="6C11F86E" w14:textId="77777777" w:rsidTr="00607B51">
        <w:trPr>
          <w:trHeight w:val="218"/>
        </w:trPr>
        <w:tc>
          <w:tcPr>
            <w:tcW w:w="746" w:type="dxa"/>
            <w:tcBorders>
              <w:top w:val="nil"/>
              <w:left w:val="nil"/>
              <w:bottom w:val="nil"/>
              <w:right w:val="nil"/>
            </w:tcBorders>
          </w:tcPr>
          <w:p w14:paraId="6119B33A" w14:textId="34EC4FF6" w:rsidR="00545003" w:rsidRDefault="00545003" w:rsidP="007050A8">
            <w:r>
              <w:t xml:space="preserve">3/4 </w:t>
            </w:r>
          </w:p>
        </w:tc>
        <w:tc>
          <w:tcPr>
            <w:tcW w:w="8625" w:type="dxa"/>
            <w:tcBorders>
              <w:top w:val="nil"/>
              <w:left w:val="nil"/>
              <w:bottom w:val="nil"/>
              <w:right w:val="nil"/>
            </w:tcBorders>
          </w:tcPr>
          <w:p w14:paraId="31FDAE3C" w14:textId="719A470A" w:rsidR="00545003" w:rsidRDefault="00545003" w:rsidP="007050A8">
            <w:r>
              <w:t>BOE Testimony – School Resource Officers</w:t>
            </w:r>
          </w:p>
        </w:tc>
      </w:tr>
      <w:tr w:rsidR="007050A8" w14:paraId="2B56AE44" w14:textId="77777777" w:rsidTr="00607B51">
        <w:trPr>
          <w:trHeight w:val="218"/>
        </w:trPr>
        <w:tc>
          <w:tcPr>
            <w:tcW w:w="746" w:type="dxa"/>
            <w:tcBorders>
              <w:top w:val="nil"/>
              <w:left w:val="nil"/>
              <w:bottom w:val="nil"/>
              <w:right w:val="nil"/>
            </w:tcBorders>
          </w:tcPr>
          <w:p w14:paraId="51FFB2EF" w14:textId="1A11C73F" w:rsidR="007050A8" w:rsidRDefault="004F1E55" w:rsidP="007050A8">
            <w:r>
              <w:t>3/5</w:t>
            </w:r>
          </w:p>
        </w:tc>
        <w:tc>
          <w:tcPr>
            <w:tcW w:w="8625" w:type="dxa"/>
            <w:tcBorders>
              <w:top w:val="nil"/>
              <w:left w:val="nil"/>
              <w:bottom w:val="nil"/>
              <w:right w:val="nil"/>
            </w:tcBorders>
          </w:tcPr>
          <w:p w14:paraId="59805556" w14:textId="56A69700" w:rsidR="007050A8" w:rsidRDefault="004F1E55" w:rsidP="007050A8">
            <w:r>
              <w:t>Meeting with Deputy Superintendent</w:t>
            </w:r>
          </w:p>
        </w:tc>
      </w:tr>
      <w:tr w:rsidR="007050A8" w14:paraId="402D8385" w14:textId="77777777" w:rsidTr="00607B51">
        <w:trPr>
          <w:trHeight w:val="218"/>
        </w:trPr>
        <w:tc>
          <w:tcPr>
            <w:tcW w:w="746" w:type="dxa"/>
            <w:tcBorders>
              <w:top w:val="nil"/>
              <w:left w:val="nil"/>
              <w:bottom w:val="nil"/>
              <w:right w:val="nil"/>
            </w:tcBorders>
          </w:tcPr>
          <w:p w14:paraId="4F03A7CC" w14:textId="6DF74632" w:rsidR="007050A8" w:rsidRDefault="004F1E55" w:rsidP="007050A8">
            <w:r>
              <w:t>3/7</w:t>
            </w:r>
          </w:p>
        </w:tc>
        <w:tc>
          <w:tcPr>
            <w:tcW w:w="8625" w:type="dxa"/>
            <w:tcBorders>
              <w:top w:val="nil"/>
              <w:left w:val="nil"/>
              <w:bottom w:val="nil"/>
              <w:right w:val="nil"/>
            </w:tcBorders>
          </w:tcPr>
          <w:p w14:paraId="5A491167" w14:textId="77178F23" w:rsidR="007050A8" w:rsidRDefault="004F1E55" w:rsidP="007050A8">
            <w:proofErr w:type="spellStart"/>
            <w:r>
              <w:t>Excomm</w:t>
            </w:r>
            <w:proofErr w:type="spellEnd"/>
            <w:r>
              <w:t xml:space="preserve"> Meeting</w:t>
            </w:r>
          </w:p>
        </w:tc>
      </w:tr>
      <w:tr w:rsidR="007050A8" w14:paraId="2E0B0368" w14:textId="77777777" w:rsidTr="00607B51">
        <w:trPr>
          <w:trHeight w:val="218"/>
        </w:trPr>
        <w:tc>
          <w:tcPr>
            <w:tcW w:w="746" w:type="dxa"/>
            <w:tcBorders>
              <w:top w:val="nil"/>
              <w:left w:val="nil"/>
              <w:bottom w:val="nil"/>
              <w:right w:val="nil"/>
            </w:tcBorders>
          </w:tcPr>
          <w:p w14:paraId="780C4B5B" w14:textId="331DE550" w:rsidR="007050A8" w:rsidRDefault="004F1E55" w:rsidP="007050A8">
            <w:r>
              <w:t>3/9</w:t>
            </w:r>
          </w:p>
        </w:tc>
        <w:tc>
          <w:tcPr>
            <w:tcW w:w="8625" w:type="dxa"/>
            <w:tcBorders>
              <w:top w:val="nil"/>
              <w:left w:val="nil"/>
              <w:bottom w:val="nil"/>
              <w:right w:val="nil"/>
            </w:tcBorders>
          </w:tcPr>
          <w:p w14:paraId="0AB3C7F7" w14:textId="15F02BFE" w:rsidR="007050A8" w:rsidRDefault="004F1E55" w:rsidP="007050A8">
            <w:r>
              <w:t>Imagination Library</w:t>
            </w:r>
          </w:p>
        </w:tc>
      </w:tr>
      <w:tr w:rsidR="007050A8" w14:paraId="66E5385F" w14:textId="77777777" w:rsidTr="00607B51">
        <w:trPr>
          <w:trHeight w:val="218"/>
        </w:trPr>
        <w:tc>
          <w:tcPr>
            <w:tcW w:w="746" w:type="dxa"/>
            <w:tcBorders>
              <w:top w:val="nil"/>
              <w:left w:val="nil"/>
              <w:bottom w:val="nil"/>
              <w:right w:val="nil"/>
            </w:tcBorders>
          </w:tcPr>
          <w:p w14:paraId="597B3F67" w14:textId="257963C8" w:rsidR="007050A8" w:rsidRDefault="007050A8" w:rsidP="007050A8"/>
        </w:tc>
        <w:tc>
          <w:tcPr>
            <w:tcW w:w="8625" w:type="dxa"/>
            <w:tcBorders>
              <w:top w:val="nil"/>
              <w:left w:val="nil"/>
              <w:bottom w:val="nil"/>
              <w:right w:val="nil"/>
            </w:tcBorders>
          </w:tcPr>
          <w:p w14:paraId="683C285C" w14:textId="6A84D3C0" w:rsidR="007050A8" w:rsidRDefault="007050A8" w:rsidP="007050A8"/>
        </w:tc>
      </w:tr>
    </w:tbl>
    <w:p w14:paraId="2C174CD7" w14:textId="4C2D0B18" w:rsidR="008B0435" w:rsidRPr="00D65E53" w:rsidRDefault="008734B2" w:rsidP="00E86F08">
      <w:pPr>
        <w:spacing w:after="0"/>
        <w:ind w:left="504"/>
        <w:rPr>
          <w:b/>
        </w:rPr>
      </w:pPr>
      <w:r>
        <w:rPr>
          <w:b/>
        </w:rPr>
        <w:t xml:space="preserve"> </w:t>
      </w:r>
      <w:r w:rsidR="00B367A6">
        <w:rPr>
          <w:b/>
        </w:rPr>
        <w:t xml:space="preserve">Top 10 -- </w:t>
      </w:r>
      <w:r w:rsidR="008B0435">
        <w:rPr>
          <w:b/>
        </w:rPr>
        <w:t>Activities/Concerns:</w:t>
      </w:r>
    </w:p>
    <w:p w14:paraId="24222A42" w14:textId="77777777" w:rsidR="00F27C25" w:rsidRPr="00F27C25" w:rsidRDefault="00F27C25" w:rsidP="00F27C25">
      <w:pPr>
        <w:pStyle w:val="xmsonormal"/>
        <w:ind w:left="489"/>
        <w:rPr>
          <w:color w:val="333333"/>
        </w:rPr>
      </w:pPr>
    </w:p>
    <w:p w14:paraId="0CC72B02" w14:textId="2F69E3DE" w:rsidR="007E2C41" w:rsidRPr="007E2C41" w:rsidRDefault="000E63C6" w:rsidP="00B80BE3">
      <w:pPr>
        <w:pStyle w:val="xmsonormal"/>
        <w:numPr>
          <w:ilvl w:val="0"/>
          <w:numId w:val="10"/>
        </w:numPr>
        <w:rPr>
          <w:color w:val="333333"/>
        </w:rPr>
      </w:pPr>
      <w:r w:rsidRPr="00882F90">
        <w:rPr>
          <w:b/>
          <w:bCs/>
          <w:color w:val="333333"/>
        </w:rPr>
        <w:t>MDPTA Concerns</w:t>
      </w:r>
      <w:r w:rsidR="00AF6612">
        <w:rPr>
          <w:b/>
          <w:bCs/>
          <w:color w:val="333333"/>
        </w:rPr>
        <w:t>/National PTA</w:t>
      </w:r>
      <w:r w:rsidRPr="00882F90">
        <w:rPr>
          <w:b/>
          <w:bCs/>
          <w:color w:val="333333"/>
        </w:rPr>
        <w:t xml:space="preserve"> </w:t>
      </w:r>
      <w:r w:rsidR="001B6954">
        <w:rPr>
          <w:b/>
          <w:bCs/>
          <w:color w:val="333333"/>
        </w:rPr>
        <w:t>–</w:t>
      </w:r>
      <w:r w:rsidRPr="00882F90">
        <w:rPr>
          <w:b/>
          <w:bCs/>
          <w:color w:val="333333"/>
        </w:rPr>
        <w:t xml:space="preserve"> </w:t>
      </w:r>
      <w:r w:rsidR="00090682">
        <w:rPr>
          <w:color w:val="333333"/>
        </w:rPr>
        <w:t xml:space="preserve">National PTA </w:t>
      </w:r>
      <w:r w:rsidR="00545003">
        <w:rPr>
          <w:color w:val="333333"/>
        </w:rPr>
        <w:t>issues correspondence on February 23</w:t>
      </w:r>
      <w:r w:rsidR="00545003" w:rsidRPr="00545003">
        <w:rPr>
          <w:color w:val="333333"/>
          <w:vertAlign w:val="superscript"/>
        </w:rPr>
        <w:t>rd</w:t>
      </w:r>
      <w:r w:rsidR="00545003">
        <w:rPr>
          <w:color w:val="333333"/>
        </w:rPr>
        <w:t xml:space="preserve"> was transmitted to the </w:t>
      </w:r>
      <w:proofErr w:type="spellStart"/>
      <w:r w:rsidR="00545003">
        <w:rPr>
          <w:color w:val="333333"/>
        </w:rPr>
        <w:t>elists</w:t>
      </w:r>
      <w:proofErr w:type="spellEnd"/>
      <w:r w:rsidR="00545003">
        <w:rPr>
          <w:color w:val="333333"/>
        </w:rPr>
        <w:t xml:space="preserve">. </w:t>
      </w:r>
      <w:r w:rsidR="00D11A7A">
        <w:rPr>
          <w:color w:val="333333"/>
        </w:rPr>
        <w:t xml:space="preserve">National </w:t>
      </w:r>
      <w:r w:rsidR="00545003">
        <w:rPr>
          <w:color w:val="333333"/>
        </w:rPr>
        <w:t>has requested the reinstatement of the President elect Marla Posey-Moss due to the board improperly removing her from the board. MDPTA has not complied. February 15</w:t>
      </w:r>
      <w:r w:rsidR="00545003" w:rsidRPr="00545003">
        <w:rPr>
          <w:color w:val="333333"/>
          <w:vertAlign w:val="superscript"/>
        </w:rPr>
        <w:t>th</w:t>
      </w:r>
      <w:r w:rsidR="00545003">
        <w:rPr>
          <w:color w:val="333333"/>
        </w:rPr>
        <w:t xml:space="preserve"> Meeting did not have necessary participation to garner quorum. No action accomplished. </w:t>
      </w:r>
    </w:p>
    <w:p w14:paraId="0D49953B" w14:textId="33C097ED" w:rsidR="00665E5A" w:rsidRDefault="00FF36A1" w:rsidP="00F31DE9">
      <w:pPr>
        <w:pStyle w:val="xmsonormal"/>
        <w:ind w:left="849"/>
      </w:pPr>
      <w:r>
        <w:t xml:space="preserve"> </w:t>
      </w:r>
    </w:p>
    <w:p w14:paraId="74A3BF76" w14:textId="430D9E60" w:rsidR="00545003" w:rsidRDefault="009431B9" w:rsidP="009A5082">
      <w:pPr>
        <w:pStyle w:val="xmsonormal"/>
        <w:numPr>
          <w:ilvl w:val="0"/>
          <w:numId w:val="10"/>
        </w:numPr>
      </w:pPr>
      <w:r>
        <w:rPr>
          <w:b/>
          <w:bCs/>
        </w:rPr>
        <w:t>School Resource Officers</w:t>
      </w:r>
      <w:r w:rsidR="001349E7">
        <w:rPr>
          <w:b/>
          <w:bCs/>
        </w:rPr>
        <w:t xml:space="preserve"> (SRO)</w:t>
      </w:r>
      <w:r>
        <w:rPr>
          <w:b/>
          <w:bCs/>
        </w:rPr>
        <w:t xml:space="preserve"> </w:t>
      </w:r>
      <w:r w:rsidR="002D5EBF">
        <w:rPr>
          <w:b/>
          <w:bCs/>
        </w:rPr>
        <w:t>–</w:t>
      </w:r>
      <w:r w:rsidR="00545003">
        <w:rPr>
          <w:b/>
          <w:bCs/>
        </w:rPr>
        <w:t xml:space="preserve"> </w:t>
      </w:r>
      <w:r w:rsidR="00545003">
        <w:t xml:space="preserve">Worked with </w:t>
      </w:r>
      <w:r w:rsidR="006A19A3">
        <w:t xml:space="preserve">MCCPTA’s </w:t>
      </w:r>
      <w:r w:rsidR="00545003">
        <w:t xml:space="preserve">Board, including the </w:t>
      </w:r>
      <w:r w:rsidR="006A19A3">
        <w:t>Diversity, Equity, and Inclusion committee</w:t>
      </w:r>
      <w:r w:rsidR="00545003">
        <w:t>,</w:t>
      </w:r>
      <w:r w:rsidR="006A19A3">
        <w:t xml:space="preserve"> </w:t>
      </w:r>
      <w:r w:rsidR="00545003">
        <w:t xml:space="preserve">to support discussions, material development, testimony, etc. to consider the role of the SROs in the school.  </w:t>
      </w:r>
      <w:r w:rsidR="000878D2">
        <w:t>P</w:t>
      </w:r>
      <w:r w:rsidR="00545003">
        <w:t xml:space="preserve">rovided testimony </w:t>
      </w:r>
      <w:r w:rsidR="000878D2">
        <w:t xml:space="preserve">on the SRO program </w:t>
      </w:r>
      <w:r w:rsidR="00545003">
        <w:t>before BOE</w:t>
      </w:r>
      <w:r w:rsidR="000878D2">
        <w:t xml:space="preserve"> and engaged in dozens of conversations to help Delegates understand MCCPTA positions.  Followed up with MCPS Chief of Staff about errant assertions about MCCPTA position and process.  Responded to Councilmember staff, as requested.   </w:t>
      </w:r>
      <w:hyperlink r:id="rId5" w:history="1">
        <w:r w:rsidR="000878D2" w:rsidRPr="00E050D0">
          <w:rPr>
            <w:rStyle w:val="Hyperlink"/>
          </w:rPr>
          <w:t>https://go.boarddocs.com/mabe/mcpsmd/Board.nsf/files/BYRTRV78AD59/$file/Cynthia%20Simonson.pdf</w:t>
        </w:r>
      </w:hyperlink>
      <w:r w:rsidR="000878D2">
        <w:t xml:space="preserve">  </w:t>
      </w:r>
    </w:p>
    <w:p w14:paraId="48F5087A" w14:textId="77777777" w:rsidR="00545003" w:rsidRDefault="00545003" w:rsidP="00545003">
      <w:pPr>
        <w:pStyle w:val="ListParagraph"/>
      </w:pPr>
    </w:p>
    <w:p w14:paraId="47514EE3" w14:textId="125FF6B0" w:rsidR="000878D2" w:rsidRPr="00381816" w:rsidRDefault="000878D2" w:rsidP="000878D2">
      <w:pPr>
        <w:pStyle w:val="xmsonormal"/>
        <w:numPr>
          <w:ilvl w:val="0"/>
          <w:numId w:val="10"/>
        </w:numPr>
        <w:rPr>
          <w:rFonts w:asciiTheme="minorHAnsi" w:hAnsiTheme="minorHAnsi" w:cstheme="minorHAnsi"/>
        </w:rPr>
      </w:pPr>
      <w:r w:rsidRPr="006375CB">
        <w:rPr>
          <w:b/>
          <w:bCs/>
        </w:rPr>
        <w:t>Food Security</w:t>
      </w:r>
      <w:r w:rsidRPr="006375CB">
        <w:t xml:space="preserve"> –</w:t>
      </w:r>
      <w:r>
        <w:t xml:space="preserve"> Followed up with the MCCPTA Nutrition Subcommittee and partners on opportunities to support better food distribution services.  Learned from DFNS earlier in month they plan to have food service up and running in all schools by March 15 for in-person students but all virtual students (60% of students, heavily skewed to the most impacted students) will not be accessing from the schools but will have service reduced to 24 cluster</w:t>
      </w:r>
      <w:r w:rsidR="00874B1A">
        <w:t xml:space="preserve"> </w:t>
      </w:r>
      <w:r>
        <w:t xml:space="preserve">hubs.  Met with Councilmember </w:t>
      </w:r>
      <w:proofErr w:type="spellStart"/>
      <w:r>
        <w:t>Albornoz</w:t>
      </w:r>
      <w:proofErr w:type="spellEnd"/>
      <w:r>
        <w:t xml:space="preserve"> and Craig Rice’s team to discuss supports for these families (and how </w:t>
      </w:r>
      <w:r>
        <w:lastRenderedPageBreak/>
        <w:t xml:space="preserve">Council can better support MCPS). Some students will be 4-5 miles from closest “cluster hub.” Also met with Dr. McKnight and Essie McGuire on same. </w:t>
      </w:r>
    </w:p>
    <w:p w14:paraId="23BAB553" w14:textId="77777777" w:rsidR="001A7B1C" w:rsidRDefault="001A7B1C" w:rsidP="001A7B1C">
      <w:pPr>
        <w:pStyle w:val="xmsonormal"/>
        <w:ind w:left="1440"/>
      </w:pPr>
    </w:p>
    <w:p w14:paraId="7C97CB89" w14:textId="7BD88CE0" w:rsidR="00CF193E" w:rsidRPr="00B11FB2" w:rsidRDefault="000878D2" w:rsidP="00CF193E">
      <w:pPr>
        <w:pStyle w:val="xmsonormal"/>
        <w:numPr>
          <w:ilvl w:val="0"/>
          <w:numId w:val="10"/>
        </w:numPr>
      </w:pPr>
      <w:r>
        <w:rPr>
          <w:b/>
          <w:bCs/>
        </w:rPr>
        <w:t>Supplies</w:t>
      </w:r>
      <w:r w:rsidR="001A7B1C">
        <w:t xml:space="preserve"> – </w:t>
      </w:r>
      <w:r>
        <w:t>Multiple conversation with Area Associate Superintendents and most recently with Dr. McKnight and Essie McGuire regarding principal requests for supplies (pencils, pens, copy paper), PPE (masks, shields), and cleaning supplies (hand soap, Clorox wipes, hand sanitizer)</w:t>
      </w:r>
      <w:r w:rsidR="00977795">
        <w:t>.</w:t>
      </w:r>
      <w:r>
        <w:t xml:space="preserve">  These are all items that are held in the warehouse and/or purchased through Cares Act monies and have been stockpiled awaiting </w:t>
      </w:r>
      <w:r w:rsidR="00874B1A">
        <w:t xml:space="preserve">return to schools.  It is unclear why these are being requested.  MCPS to issue a memo to principals (that we can repeat to parents).  </w:t>
      </w:r>
      <w:r w:rsidR="00977795">
        <w:t xml:space="preserve">  </w:t>
      </w:r>
    </w:p>
    <w:p w14:paraId="3D6F484F" w14:textId="77777777" w:rsidR="002567D3" w:rsidRPr="002567D3" w:rsidRDefault="002567D3" w:rsidP="002567D3">
      <w:pPr>
        <w:pStyle w:val="xmsonormal"/>
        <w:ind w:left="849"/>
      </w:pPr>
    </w:p>
    <w:p w14:paraId="175FCC8E" w14:textId="65A10817" w:rsidR="00A26212" w:rsidRDefault="00874B1A" w:rsidP="00B11FB2">
      <w:pPr>
        <w:pStyle w:val="xmsonormal"/>
        <w:numPr>
          <w:ilvl w:val="0"/>
          <w:numId w:val="10"/>
        </w:numPr>
      </w:pPr>
      <w:r>
        <w:rPr>
          <w:b/>
          <w:bCs/>
        </w:rPr>
        <w:t xml:space="preserve">Indoor Air Quality – Ventilation/Cleaning </w:t>
      </w:r>
      <w:r w:rsidR="00D16B8C" w:rsidRPr="00B11FB2">
        <w:rPr>
          <w:b/>
          <w:bCs/>
        </w:rPr>
        <w:t>–</w:t>
      </w:r>
      <w:r w:rsidR="007239D6" w:rsidRPr="00B11FB2">
        <w:rPr>
          <w:b/>
          <w:bCs/>
        </w:rPr>
        <w:t xml:space="preserve"> </w:t>
      </w:r>
      <w:r>
        <w:t xml:space="preserve">Engaged in discussions with Health and Wellness Environmental Committee and coordinated with MCPS to broker discussion between proper offices and our subcommittee to tap into Subcommittee expertise.  (We are really, really lucky to have such accomplished parents willing to share their expertise so willingly.)  </w:t>
      </w:r>
      <w:r w:rsidR="00CE0D8C">
        <w:t xml:space="preserve">  </w:t>
      </w:r>
    </w:p>
    <w:p w14:paraId="0EF4371A" w14:textId="0288095D" w:rsidR="00CE0D8C" w:rsidRDefault="00CE0D8C" w:rsidP="00CE0D8C">
      <w:pPr>
        <w:pStyle w:val="xmsonormal"/>
        <w:ind w:left="849"/>
      </w:pPr>
    </w:p>
    <w:p w14:paraId="37DBF35A" w14:textId="70EA7ECE" w:rsidR="00874B1A" w:rsidRDefault="00874B1A" w:rsidP="00243361">
      <w:pPr>
        <w:pStyle w:val="xmsonormal"/>
        <w:numPr>
          <w:ilvl w:val="0"/>
          <w:numId w:val="10"/>
        </w:numPr>
      </w:pPr>
      <w:r w:rsidRPr="00874B1A">
        <w:rPr>
          <w:b/>
          <w:bCs/>
        </w:rPr>
        <w:t xml:space="preserve">Class of 2021 Graduation </w:t>
      </w:r>
      <w:r w:rsidR="00FB267E">
        <w:rPr>
          <w:b/>
          <w:bCs/>
        </w:rPr>
        <w:t xml:space="preserve">Ceremony </w:t>
      </w:r>
      <w:r w:rsidRPr="00874B1A">
        <w:rPr>
          <w:b/>
          <w:bCs/>
        </w:rPr>
        <w:t>Plans</w:t>
      </w:r>
      <w:r>
        <w:t xml:space="preserve"> – Crowdsourced document to allow parent leaders to weigh in on current plans (traditional indoor venues) vs. holding graduation on school stadium/field.  </w:t>
      </w:r>
      <w:r w:rsidR="00FB267E">
        <w:t xml:space="preserve">Solicited 200 comments overwhelmingly favoring MCPS allow schools to begin planning outdoor ceremonies.  </w:t>
      </w:r>
    </w:p>
    <w:p w14:paraId="1F51FCFD" w14:textId="77777777" w:rsidR="00874B1A" w:rsidRPr="00874B1A" w:rsidRDefault="00874B1A" w:rsidP="00874B1A">
      <w:pPr>
        <w:pStyle w:val="xmsonormal"/>
        <w:ind w:left="849"/>
      </w:pPr>
    </w:p>
    <w:p w14:paraId="20D014BE" w14:textId="2D5CDC94" w:rsidR="00874B1A" w:rsidRPr="004C12D3" w:rsidRDefault="00874B1A" w:rsidP="00874B1A">
      <w:pPr>
        <w:pStyle w:val="xmsonormal"/>
        <w:numPr>
          <w:ilvl w:val="0"/>
          <w:numId w:val="10"/>
        </w:numPr>
      </w:pPr>
      <w:r>
        <w:rPr>
          <w:b/>
          <w:bCs/>
        </w:rPr>
        <w:t>Principal Selection Process</w:t>
      </w:r>
      <w:r>
        <w:t xml:space="preserve"> –</w:t>
      </w:r>
      <w:r w:rsidR="00FB267E">
        <w:t xml:space="preserve"> Learned from several PTA leaders that principal selections for their schools (that had Acting Principals since last summer) involved the same frantic pace – only a few days’ notice for community meeting, rushed survey, ambiguous correspondence, and only a few days’ notice for volunteers to take off work to participate in interviews… and this is knowing 8 months in advance this day was coming!  Office of Human Resources and Development is building a “what to expect” document for MCCPTA distribution to PTAs anticipating principal selections.  Also agreed to minimum days’ notice for all tasks.  Anticipate this will be updated annually.  </w:t>
      </w:r>
    </w:p>
    <w:p w14:paraId="141A3C18" w14:textId="77777777" w:rsidR="00BE16FD" w:rsidRPr="00585D5A" w:rsidRDefault="00BE16FD" w:rsidP="00BE16FD">
      <w:pPr>
        <w:pStyle w:val="xmsonormal"/>
      </w:pPr>
    </w:p>
    <w:p w14:paraId="725226A7" w14:textId="3616267E" w:rsidR="00D44EA2" w:rsidRDefault="00FB267E" w:rsidP="001C4058">
      <w:pPr>
        <w:pStyle w:val="xmsonormal"/>
        <w:numPr>
          <w:ilvl w:val="0"/>
          <w:numId w:val="10"/>
        </w:numPr>
      </w:pPr>
      <w:r>
        <w:rPr>
          <w:b/>
          <w:bCs/>
        </w:rPr>
        <w:t>Curriculum/HS Graduation Requirements/Math Pathways</w:t>
      </w:r>
      <w:r w:rsidR="00903357">
        <w:rPr>
          <w:b/>
          <w:bCs/>
        </w:rPr>
        <w:t>/Virtual Academy</w:t>
      </w:r>
      <w:r w:rsidR="00176473">
        <w:t xml:space="preserve"> –</w:t>
      </w:r>
      <w:r>
        <w:t xml:space="preserve"> All these will, no doubt, be addressed more fully in the VP of Educational Issues and Curriculum Chair reports; HOWEVER, I just love these subjects so find myself drawn to the conversation naturally. Definitely read their reports! </w:t>
      </w:r>
      <w:r w:rsidR="00903357">
        <w:t xml:space="preserve">What they might not address is an idea for a Virtual Academy.  For those familiar with “MC Early College” – students do not take any classes on campus but are considered students of the school for all extracurricular, sports, clubs, music, etc.  It is gaining interest of parents.  </w:t>
      </w:r>
      <w:r w:rsidR="00A126D6">
        <w:t xml:space="preserve">  </w:t>
      </w:r>
    </w:p>
    <w:p w14:paraId="6F641B8C" w14:textId="77777777" w:rsidR="00381816" w:rsidRPr="00381816" w:rsidRDefault="00381816" w:rsidP="00381816">
      <w:pPr>
        <w:pStyle w:val="xmsonormal"/>
        <w:ind w:left="849"/>
      </w:pPr>
    </w:p>
    <w:p w14:paraId="5DE8A8BC" w14:textId="14BBDA9A" w:rsidR="00381816" w:rsidRPr="00903357" w:rsidRDefault="00381816" w:rsidP="00D27F75">
      <w:pPr>
        <w:pStyle w:val="xmsonormal"/>
        <w:numPr>
          <w:ilvl w:val="0"/>
          <w:numId w:val="10"/>
        </w:numPr>
        <w:rPr>
          <w:rFonts w:asciiTheme="minorHAnsi" w:hAnsiTheme="minorHAnsi" w:cstheme="minorHAnsi"/>
        </w:rPr>
      </w:pPr>
      <w:r w:rsidRPr="00903357">
        <w:rPr>
          <w:b/>
          <w:bCs/>
        </w:rPr>
        <w:t>Administrative Follow Up Actions</w:t>
      </w:r>
      <w:r>
        <w:t xml:space="preserve"> –</w:t>
      </w:r>
      <w:r w:rsidR="00903357">
        <w:t xml:space="preserve"> Worked with VP Admin and Office to ensure we are getting all our PTAs in order – Delegate and Presidents updated, dues paid, etc.  Also, beginning to map out with the Communications Chair how </w:t>
      </w:r>
      <w:proofErr w:type="spellStart"/>
      <w:r w:rsidR="00903357">
        <w:t>elists</w:t>
      </w:r>
      <w:proofErr w:type="spellEnd"/>
      <w:r w:rsidR="00903357">
        <w:t xml:space="preserve"> will be populated going forward.  Beginning to purge lists of individuals that do not serve in any MCCPTA roles this year</w:t>
      </w:r>
      <w:r w:rsidR="00903357" w:rsidRPr="00903357">
        <w:rPr>
          <w:rFonts w:asciiTheme="minorHAnsi" w:hAnsiTheme="minorHAnsi" w:cstheme="minorHAnsi"/>
        </w:rPr>
        <w:t>.</w:t>
      </w:r>
      <w:r w:rsidR="00903357">
        <w:rPr>
          <w:rFonts w:asciiTheme="minorHAnsi" w:hAnsiTheme="minorHAnsi" w:cstheme="minorHAnsi"/>
        </w:rPr>
        <w:t xml:space="preserve">  </w:t>
      </w:r>
    </w:p>
    <w:p w14:paraId="4D6CBF53" w14:textId="77777777" w:rsidR="00903357" w:rsidRPr="00903357" w:rsidRDefault="00903357" w:rsidP="00903357">
      <w:pPr>
        <w:pStyle w:val="xmsonormal"/>
        <w:rPr>
          <w:rFonts w:asciiTheme="minorHAnsi" w:hAnsiTheme="minorHAnsi" w:cstheme="minorHAnsi"/>
        </w:rPr>
      </w:pPr>
    </w:p>
    <w:p w14:paraId="1ED33B47" w14:textId="77777777" w:rsidR="00FB267E" w:rsidRDefault="00FB267E" w:rsidP="00FB267E">
      <w:pPr>
        <w:pStyle w:val="xmsonormal"/>
        <w:numPr>
          <w:ilvl w:val="0"/>
          <w:numId w:val="10"/>
        </w:numPr>
      </w:pPr>
      <w:r w:rsidRPr="00BE16FD">
        <w:rPr>
          <w:b/>
          <w:bCs/>
        </w:rPr>
        <w:t xml:space="preserve">Ombudsman </w:t>
      </w:r>
      <w:r>
        <w:t xml:space="preserve">– (repeated) MCCPTA Executive Committee continues to ask MCPS question regarding the current Ombudsman office.  When families raise concerns with a school, if the initial response is not satisfactory for the family, the process becomes very circular with the inability to easily elevate and have an impartial review of a situation.  MCCPTA has included the following in the 20-21 Advocacy Priorities, “Designate an impartial ombudsman to guide families in navigating the complexities of the system and ensure fair treatment.” MCPS reported to the </w:t>
      </w:r>
      <w:proofErr w:type="spellStart"/>
      <w:r>
        <w:t>excomm</w:t>
      </w:r>
      <w:proofErr w:type="spellEnd"/>
      <w:r>
        <w:t xml:space="preserve"> in January the position has not warranted a full-time staff member to serve as an Ombudsman, thus the reason our current MCPS Ombudsman splits her responsibilities between Chief of Staff and Ombudsman.  We have sent forward documents from other public school Ombudsman offices to demonstrate the contrast.  </w:t>
      </w:r>
    </w:p>
    <w:p w14:paraId="2B455B7B" w14:textId="77777777" w:rsidR="00FB267E" w:rsidRPr="008E76D8" w:rsidRDefault="00FB267E" w:rsidP="00381816">
      <w:pPr>
        <w:pStyle w:val="xmsonormal"/>
        <w:ind w:left="849"/>
        <w:rPr>
          <w:rFonts w:asciiTheme="minorHAnsi" w:hAnsiTheme="minorHAnsi" w:cstheme="minorHAnsi"/>
        </w:rPr>
      </w:pPr>
    </w:p>
    <w:sectPr w:rsidR="00FB267E" w:rsidRPr="008E76D8" w:rsidSect="00B36E6B">
      <w:pgSz w:w="12240" w:h="15840"/>
      <w:pgMar w:top="677" w:right="576" w:bottom="504"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69C8"/>
    <w:multiLevelType w:val="multilevel"/>
    <w:tmpl w:val="D0C6C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90473"/>
    <w:multiLevelType w:val="hybridMultilevel"/>
    <w:tmpl w:val="C3DE9D1E"/>
    <w:lvl w:ilvl="0" w:tplc="3362835E">
      <w:start w:val="1"/>
      <w:numFmt w:val="bullet"/>
      <w:lvlText w:val="•"/>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FE947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B8FFE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F8A15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945B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8E7F4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B433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8EE3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C4C18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6403BC"/>
    <w:multiLevelType w:val="hybridMultilevel"/>
    <w:tmpl w:val="C9B81798"/>
    <w:lvl w:ilvl="0" w:tplc="A2E0E2E6">
      <w:start w:val="1"/>
      <w:numFmt w:val="bullet"/>
      <w:lvlText w:val="•"/>
      <w:lvlJc w:val="left"/>
      <w:pPr>
        <w:tabs>
          <w:tab w:val="num" w:pos="720"/>
        </w:tabs>
        <w:ind w:left="720" w:hanging="360"/>
      </w:pPr>
      <w:rPr>
        <w:rFonts w:ascii="Arial" w:hAnsi="Arial" w:hint="default"/>
      </w:rPr>
    </w:lvl>
    <w:lvl w:ilvl="1" w:tplc="11E82DBC">
      <w:numFmt w:val="bullet"/>
      <w:lvlText w:val="•"/>
      <w:lvlJc w:val="left"/>
      <w:pPr>
        <w:tabs>
          <w:tab w:val="num" w:pos="1440"/>
        </w:tabs>
        <w:ind w:left="1440" w:hanging="360"/>
      </w:pPr>
      <w:rPr>
        <w:rFonts w:ascii="Arial" w:hAnsi="Arial" w:hint="default"/>
      </w:rPr>
    </w:lvl>
    <w:lvl w:ilvl="2" w:tplc="D71250D2" w:tentative="1">
      <w:start w:val="1"/>
      <w:numFmt w:val="bullet"/>
      <w:lvlText w:val="•"/>
      <w:lvlJc w:val="left"/>
      <w:pPr>
        <w:tabs>
          <w:tab w:val="num" w:pos="2160"/>
        </w:tabs>
        <w:ind w:left="2160" w:hanging="360"/>
      </w:pPr>
      <w:rPr>
        <w:rFonts w:ascii="Arial" w:hAnsi="Arial" w:hint="default"/>
      </w:rPr>
    </w:lvl>
    <w:lvl w:ilvl="3" w:tplc="204C50F4" w:tentative="1">
      <w:start w:val="1"/>
      <w:numFmt w:val="bullet"/>
      <w:lvlText w:val="•"/>
      <w:lvlJc w:val="left"/>
      <w:pPr>
        <w:tabs>
          <w:tab w:val="num" w:pos="2880"/>
        </w:tabs>
        <w:ind w:left="2880" w:hanging="360"/>
      </w:pPr>
      <w:rPr>
        <w:rFonts w:ascii="Arial" w:hAnsi="Arial" w:hint="default"/>
      </w:rPr>
    </w:lvl>
    <w:lvl w:ilvl="4" w:tplc="F6B4E838" w:tentative="1">
      <w:start w:val="1"/>
      <w:numFmt w:val="bullet"/>
      <w:lvlText w:val="•"/>
      <w:lvlJc w:val="left"/>
      <w:pPr>
        <w:tabs>
          <w:tab w:val="num" w:pos="3600"/>
        </w:tabs>
        <w:ind w:left="3600" w:hanging="360"/>
      </w:pPr>
      <w:rPr>
        <w:rFonts w:ascii="Arial" w:hAnsi="Arial" w:hint="default"/>
      </w:rPr>
    </w:lvl>
    <w:lvl w:ilvl="5" w:tplc="6A9E8754" w:tentative="1">
      <w:start w:val="1"/>
      <w:numFmt w:val="bullet"/>
      <w:lvlText w:val="•"/>
      <w:lvlJc w:val="left"/>
      <w:pPr>
        <w:tabs>
          <w:tab w:val="num" w:pos="4320"/>
        </w:tabs>
        <w:ind w:left="4320" w:hanging="360"/>
      </w:pPr>
      <w:rPr>
        <w:rFonts w:ascii="Arial" w:hAnsi="Arial" w:hint="default"/>
      </w:rPr>
    </w:lvl>
    <w:lvl w:ilvl="6" w:tplc="11728BDC" w:tentative="1">
      <w:start w:val="1"/>
      <w:numFmt w:val="bullet"/>
      <w:lvlText w:val="•"/>
      <w:lvlJc w:val="left"/>
      <w:pPr>
        <w:tabs>
          <w:tab w:val="num" w:pos="5040"/>
        </w:tabs>
        <w:ind w:left="5040" w:hanging="360"/>
      </w:pPr>
      <w:rPr>
        <w:rFonts w:ascii="Arial" w:hAnsi="Arial" w:hint="default"/>
      </w:rPr>
    </w:lvl>
    <w:lvl w:ilvl="7" w:tplc="1EF87E98" w:tentative="1">
      <w:start w:val="1"/>
      <w:numFmt w:val="bullet"/>
      <w:lvlText w:val="•"/>
      <w:lvlJc w:val="left"/>
      <w:pPr>
        <w:tabs>
          <w:tab w:val="num" w:pos="5760"/>
        </w:tabs>
        <w:ind w:left="5760" w:hanging="360"/>
      </w:pPr>
      <w:rPr>
        <w:rFonts w:ascii="Arial" w:hAnsi="Arial" w:hint="default"/>
      </w:rPr>
    </w:lvl>
    <w:lvl w:ilvl="8" w:tplc="EF9CE8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BC5C5E"/>
    <w:multiLevelType w:val="hybridMultilevel"/>
    <w:tmpl w:val="9D2ABFE4"/>
    <w:lvl w:ilvl="0" w:tplc="10B655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FED0A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FEE21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CAFB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14333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C2EAD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A2F6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2A22F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7CC93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7E2A6C"/>
    <w:multiLevelType w:val="hybridMultilevel"/>
    <w:tmpl w:val="43186660"/>
    <w:lvl w:ilvl="0" w:tplc="F8EAAB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024C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9487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B477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9CC0B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68A75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8E06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08971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C4703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2679B9"/>
    <w:multiLevelType w:val="hybridMultilevel"/>
    <w:tmpl w:val="11D45F02"/>
    <w:lvl w:ilvl="0" w:tplc="2712620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AAF81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C2AAB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A697A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4ED69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8EF97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5ED99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108374">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6C69B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AD366A"/>
    <w:multiLevelType w:val="hybridMultilevel"/>
    <w:tmpl w:val="7ED63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360AE"/>
    <w:multiLevelType w:val="hybridMultilevel"/>
    <w:tmpl w:val="7CFAE406"/>
    <w:lvl w:ilvl="0" w:tplc="5A26E01A">
      <w:start w:val="1"/>
      <w:numFmt w:val="bullet"/>
      <w:lvlText w:val="•"/>
      <w:lvlJc w:val="left"/>
      <w:pPr>
        <w:tabs>
          <w:tab w:val="num" w:pos="1260"/>
        </w:tabs>
        <w:ind w:left="1260" w:hanging="360"/>
      </w:pPr>
      <w:rPr>
        <w:rFonts w:ascii="Arial" w:hAnsi="Arial" w:hint="default"/>
      </w:rPr>
    </w:lvl>
    <w:lvl w:ilvl="1" w:tplc="FDB6BAE4">
      <w:numFmt w:val="bullet"/>
      <w:lvlText w:val="•"/>
      <w:lvlJc w:val="left"/>
      <w:pPr>
        <w:tabs>
          <w:tab w:val="num" w:pos="1980"/>
        </w:tabs>
        <w:ind w:left="1980" w:hanging="360"/>
      </w:pPr>
      <w:rPr>
        <w:rFonts w:ascii="Arial" w:hAnsi="Arial" w:hint="default"/>
      </w:rPr>
    </w:lvl>
    <w:lvl w:ilvl="2" w:tplc="3FE47346" w:tentative="1">
      <w:start w:val="1"/>
      <w:numFmt w:val="bullet"/>
      <w:lvlText w:val="•"/>
      <w:lvlJc w:val="left"/>
      <w:pPr>
        <w:tabs>
          <w:tab w:val="num" w:pos="2700"/>
        </w:tabs>
        <w:ind w:left="2700" w:hanging="360"/>
      </w:pPr>
      <w:rPr>
        <w:rFonts w:ascii="Arial" w:hAnsi="Arial" w:hint="default"/>
      </w:rPr>
    </w:lvl>
    <w:lvl w:ilvl="3" w:tplc="DBCCA550" w:tentative="1">
      <w:start w:val="1"/>
      <w:numFmt w:val="bullet"/>
      <w:lvlText w:val="•"/>
      <w:lvlJc w:val="left"/>
      <w:pPr>
        <w:tabs>
          <w:tab w:val="num" w:pos="3420"/>
        </w:tabs>
        <w:ind w:left="3420" w:hanging="360"/>
      </w:pPr>
      <w:rPr>
        <w:rFonts w:ascii="Arial" w:hAnsi="Arial" w:hint="default"/>
      </w:rPr>
    </w:lvl>
    <w:lvl w:ilvl="4" w:tplc="947CEA20" w:tentative="1">
      <w:start w:val="1"/>
      <w:numFmt w:val="bullet"/>
      <w:lvlText w:val="•"/>
      <w:lvlJc w:val="left"/>
      <w:pPr>
        <w:tabs>
          <w:tab w:val="num" w:pos="4140"/>
        </w:tabs>
        <w:ind w:left="4140" w:hanging="360"/>
      </w:pPr>
      <w:rPr>
        <w:rFonts w:ascii="Arial" w:hAnsi="Arial" w:hint="default"/>
      </w:rPr>
    </w:lvl>
    <w:lvl w:ilvl="5" w:tplc="4B321314" w:tentative="1">
      <w:start w:val="1"/>
      <w:numFmt w:val="bullet"/>
      <w:lvlText w:val="•"/>
      <w:lvlJc w:val="left"/>
      <w:pPr>
        <w:tabs>
          <w:tab w:val="num" w:pos="4860"/>
        </w:tabs>
        <w:ind w:left="4860" w:hanging="360"/>
      </w:pPr>
      <w:rPr>
        <w:rFonts w:ascii="Arial" w:hAnsi="Arial" w:hint="default"/>
      </w:rPr>
    </w:lvl>
    <w:lvl w:ilvl="6" w:tplc="2EF6D82A" w:tentative="1">
      <w:start w:val="1"/>
      <w:numFmt w:val="bullet"/>
      <w:lvlText w:val="•"/>
      <w:lvlJc w:val="left"/>
      <w:pPr>
        <w:tabs>
          <w:tab w:val="num" w:pos="5580"/>
        </w:tabs>
        <w:ind w:left="5580" w:hanging="360"/>
      </w:pPr>
      <w:rPr>
        <w:rFonts w:ascii="Arial" w:hAnsi="Arial" w:hint="default"/>
      </w:rPr>
    </w:lvl>
    <w:lvl w:ilvl="7" w:tplc="5C325D0A" w:tentative="1">
      <w:start w:val="1"/>
      <w:numFmt w:val="bullet"/>
      <w:lvlText w:val="•"/>
      <w:lvlJc w:val="left"/>
      <w:pPr>
        <w:tabs>
          <w:tab w:val="num" w:pos="6300"/>
        </w:tabs>
        <w:ind w:left="6300" w:hanging="360"/>
      </w:pPr>
      <w:rPr>
        <w:rFonts w:ascii="Arial" w:hAnsi="Arial" w:hint="default"/>
      </w:rPr>
    </w:lvl>
    <w:lvl w:ilvl="8" w:tplc="E2CE960C" w:tentative="1">
      <w:start w:val="1"/>
      <w:numFmt w:val="bullet"/>
      <w:lvlText w:val="•"/>
      <w:lvlJc w:val="left"/>
      <w:pPr>
        <w:tabs>
          <w:tab w:val="num" w:pos="7020"/>
        </w:tabs>
        <w:ind w:left="7020" w:hanging="360"/>
      </w:pPr>
      <w:rPr>
        <w:rFonts w:ascii="Arial" w:hAnsi="Arial" w:hint="default"/>
      </w:rPr>
    </w:lvl>
  </w:abstractNum>
  <w:abstractNum w:abstractNumId="8" w15:restartNumberingAfterBreak="0">
    <w:nsid w:val="47DA38BD"/>
    <w:multiLevelType w:val="hybridMultilevel"/>
    <w:tmpl w:val="C1C2E834"/>
    <w:lvl w:ilvl="0" w:tplc="54E8CF14">
      <w:start w:val="1"/>
      <w:numFmt w:val="decimal"/>
      <w:lvlText w:val="%1)"/>
      <w:lvlJc w:val="left"/>
      <w:pPr>
        <w:ind w:left="849"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A0088F"/>
    <w:multiLevelType w:val="hybridMultilevel"/>
    <w:tmpl w:val="F238D544"/>
    <w:lvl w:ilvl="0" w:tplc="27F67A3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E242C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40E67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1C5E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C652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A8CA1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72A3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9A504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3C2AE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8FC0B12"/>
    <w:multiLevelType w:val="hybridMultilevel"/>
    <w:tmpl w:val="D728A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747A8"/>
    <w:multiLevelType w:val="hybridMultilevel"/>
    <w:tmpl w:val="613A84E4"/>
    <w:lvl w:ilvl="0" w:tplc="54E8CF14">
      <w:start w:val="1"/>
      <w:numFmt w:val="decimal"/>
      <w:lvlText w:val="%1)"/>
      <w:lvlJc w:val="left"/>
      <w:pPr>
        <w:ind w:left="849"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FC2F73"/>
    <w:multiLevelType w:val="hybridMultilevel"/>
    <w:tmpl w:val="B81234CE"/>
    <w:lvl w:ilvl="0" w:tplc="54E8CF14">
      <w:start w:val="1"/>
      <w:numFmt w:val="decimal"/>
      <w:lvlText w:val="%1)"/>
      <w:lvlJc w:val="left"/>
      <w:pPr>
        <w:ind w:left="849" w:hanging="360"/>
      </w:pPr>
      <w:rPr>
        <w:rFonts w:hint="default"/>
      </w:rPr>
    </w:lvl>
    <w:lvl w:ilvl="1" w:tplc="04090019">
      <w:start w:val="1"/>
      <w:numFmt w:val="lowerLetter"/>
      <w:lvlText w:val="%2."/>
      <w:lvlJc w:val="left"/>
      <w:pPr>
        <w:ind w:left="1569" w:hanging="360"/>
      </w:pPr>
    </w:lvl>
    <w:lvl w:ilvl="2" w:tplc="0409001B">
      <w:start w:val="1"/>
      <w:numFmt w:val="lowerRoman"/>
      <w:lvlText w:val="%3."/>
      <w:lvlJc w:val="right"/>
      <w:pPr>
        <w:ind w:left="2289" w:hanging="180"/>
      </w:pPr>
    </w:lvl>
    <w:lvl w:ilvl="3" w:tplc="0409000F">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13" w15:restartNumberingAfterBreak="0">
    <w:nsid w:val="6C9D18E0"/>
    <w:multiLevelType w:val="hybridMultilevel"/>
    <w:tmpl w:val="0F082CEE"/>
    <w:lvl w:ilvl="0" w:tplc="23A4A94A">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E8D51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98F01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5CAA9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FA7B8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B48E1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D80CE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72EE6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9A392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D191A8C"/>
    <w:multiLevelType w:val="multilevel"/>
    <w:tmpl w:val="231C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620CF2"/>
    <w:multiLevelType w:val="hybridMultilevel"/>
    <w:tmpl w:val="95E26FEE"/>
    <w:lvl w:ilvl="0" w:tplc="57B0607A">
      <w:start w:val="1"/>
      <w:numFmt w:val="bullet"/>
      <w:lvlText w:val="•"/>
      <w:lvlJc w:val="left"/>
      <w:pPr>
        <w:tabs>
          <w:tab w:val="num" w:pos="720"/>
        </w:tabs>
        <w:ind w:left="720" w:hanging="360"/>
      </w:pPr>
      <w:rPr>
        <w:rFonts w:ascii="Arial" w:hAnsi="Arial" w:hint="default"/>
      </w:rPr>
    </w:lvl>
    <w:lvl w:ilvl="1" w:tplc="9B489266">
      <w:numFmt w:val="bullet"/>
      <w:lvlText w:val="•"/>
      <w:lvlJc w:val="left"/>
      <w:pPr>
        <w:tabs>
          <w:tab w:val="num" w:pos="1440"/>
        </w:tabs>
        <w:ind w:left="1440" w:hanging="360"/>
      </w:pPr>
      <w:rPr>
        <w:rFonts w:ascii="Arial" w:hAnsi="Arial" w:hint="default"/>
      </w:rPr>
    </w:lvl>
    <w:lvl w:ilvl="2" w:tplc="B71AE34C" w:tentative="1">
      <w:start w:val="1"/>
      <w:numFmt w:val="bullet"/>
      <w:lvlText w:val="•"/>
      <w:lvlJc w:val="left"/>
      <w:pPr>
        <w:tabs>
          <w:tab w:val="num" w:pos="2160"/>
        </w:tabs>
        <w:ind w:left="2160" w:hanging="360"/>
      </w:pPr>
      <w:rPr>
        <w:rFonts w:ascii="Arial" w:hAnsi="Arial" w:hint="default"/>
      </w:rPr>
    </w:lvl>
    <w:lvl w:ilvl="3" w:tplc="61DCB688" w:tentative="1">
      <w:start w:val="1"/>
      <w:numFmt w:val="bullet"/>
      <w:lvlText w:val="•"/>
      <w:lvlJc w:val="left"/>
      <w:pPr>
        <w:tabs>
          <w:tab w:val="num" w:pos="2880"/>
        </w:tabs>
        <w:ind w:left="2880" w:hanging="360"/>
      </w:pPr>
      <w:rPr>
        <w:rFonts w:ascii="Arial" w:hAnsi="Arial" w:hint="default"/>
      </w:rPr>
    </w:lvl>
    <w:lvl w:ilvl="4" w:tplc="28AC99DE" w:tentative="1">
      <w:start w:val="1"/>
      <w:numFmt w:val="bullet"/>
      <w:lvlText w:val="•"/>
      <w:lvlJc w:val="left"/>
      <w:pPr>
        <w:tabs>
          <w:tab w:val="num" w:pos="3600"/>
        </w:tabs>
        <w:ind w:left="3600" w:hanging="360"/>
      </w:pPr>
      <w:rPr>
        <w:rFonts w:ascii="Arial" w:hAnsi="Arial" w:hint="default"/>
      </w:rPr>
    </w:lvl>
    <w:lvl w:ilvl="5" w:tplc="51E2E228" w:tentative="1">
      <w:start w:val="1"/>
      <w:numFmt w:val="bullet"/>
      <w:lvlText w:val="•"/>
      <w:lvlJc w:val="left"/>
      <w:pPr>
        <w:tabs>
          <w:tab w:val="num" w:pos="4320"/>
        </w:tabs>
        <w:ind w:left="4320" w:hanging="360"/>
      </w:pPr>
      <w:rPr>
        <w:rFonts w:ascii="Arial" w:hAnsi="Arial" w:hint="default"/>
      </w:rPr>
    </w:lvl>
    <w:lvl w:ilvl="6" w:tplc="AF04C990" w:tentative="1">
      <w:start w:val="1"/>
      <w:numFmt w:val="bullet"/>
      <w:lvlText w:val="•"/>
      <w:lvlJc w:val="left"/>
      <w:pPr>
        <w:tabs>
          <w:tab w:val="num" w:pos="5040"/>
        </w:tabs>
        <w:ind w:left="5040" w:hanging="360"/>
      </w:pPr>
      <w:rPr>
        <w:rFonts w:ascii="Arial" w:hAnsi="Arial" w:hint="default"/>
      </w:rPr>
    </w:lvl>
    <w:lvl w:ilvl="7" w:tplc="0E16E154" w:tentative="1">
      <w:start w:val="1"/>
      <w:numFmt w:val="bullet"/>
      <w:lvlText w:val="•"/>
      <w:lvlJc w:val="left"/>
      <w:pPr>
        <w:tabs>
          <w:tab w:val="num" w:pos="5760"/>
        </w:tabs>
        <w:ind w:left="5760" w:hanging="360"/>
      </w:pPr>
      <w:rPr>
        <w:rFonts w:ascii="Arial" w:hAnsi="Arial" w:hint="default"/>
      </w:rPr>
    </w:lvl>
    <w:lvl w:ilvl="8" w:tplc="08A64D0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3"/>
  </w:num>
  <w:num w:numId="3">
    <w:abstractNumId w:val="5"/>
  </w:num>
  <w:num w:numId="4">
    <w:abstractNumId w:val="3"/>
  </w:num>
  <w:num w:numId="5">
    <w:abstractNumId w:val="9"/>
  </w:num>
  <w:num w:numId="6">
    <w:abstractNumId w:val="4"/>
  </w:num>
  <w:num w:numId="7">
    <w:abstractNumId w:val="14"/>
  </w:num>
  <w:num w:numId="8">
    <w:abstractNumId w:val="12"/>
  </w:num>
  <w:num w:numId="9">
    <w:abstractNumId w:val="6"/>
  </w:num>
  <w:num w:numId="10">
    <w:abstractNumId w:val="8"/>
  </w:num>
  <w:num w:numId="11">
    <w:abstractNumId w:val="2"/>
  </w:num>
  <w:num w:numId="12">
    <w:abstractNumId w:val="10"/>
  </w:num>
  <w:num w:numId="13">
    <w:abstractNumId w:val="15"/>
  </w:num>
  <w:num w:numId="14">
    <w:abstractNumId w:val="7"/>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AD"/>
    <w:rsid w:val="00000263"/>
    <w:rsid w:val="00003BC9"/>
    <w:rsid w:val="00007A28"/>
    <w:rsid w:val="00014B0E"/>
    <w:rsid w:val="00023EAF"/>
    <w:rsid w:val="00024DE9"/>
    <w:rsid w:val="00025A3B"/>
    <w:rsid w:val="0002651C"/>
    <w:rsid w:val="00030EA5"/>
    <w:rsid w:val="0003514A"/>
    <w:rsid w:val="00042D71"/>
    <w:rsid w:val="00051374"/>
    <w:rsid w:val="00051BA3"/>
    <w:rsid w:val="000547FA"/>
    <w:rsid w:val="00055D45"/>
    <w:rsid w:val="000602B6"/>
    <w:rsid w:val="00063E2A"/>
    <w:rsid w:val="00064F3D"/>
    <w:rsid w:val="000661FF"/>
    <w:rsid w:val="00067F15"/>
    <w:rsid w:val="000707C8"/>
    <w:rsid w:val="00070A12"/>
    <w:rsid w:val="00072C65"/>
    <w:rsid w:val="0007754B"/>
    <w:rsid w:val="00081231"/>
    <w:rsid w:val="00085F80"/>
    <w:rsid w:val="000878D2"/>
    <w:rsid w:val="00090682"/>
    <w:rsid w:val="00090BBC"/>
    <w:rsid w:val="00091831"/>
    <w:rsid w:val="00093A95"/>
    <w:rsid w:val="00093D99"/>
    <w:rsid w:val="00094BA1"/>
    <w:rsid w:val="00096078"/>
    <w:rsid w:val="00097434"/>
    <w:rsid w:val="000977C5"/>
    <w:rsid w:val="00097D09"/>
    <w:rsid w:val="000A0788"/>
    <w:rsid w:val="000A7B47"/>
    <w:rsid w:val="000B03E7"/>
    <w:rsid w:val="000B0D09"/>
    <w:rsid w:val="000B201D"/>
    <w:rsid w:val="000B493E"/>
    <w:rsid w:val="000C21B1"/>
    <w:rsid w:val="000C2321"/>
    <w:rsid w:val="000C4173"/>
    <w:rsid w:val="000C4CA3"/>
    <w:rsid w:val="000C68DC"/>
    <w:rsid w:val="000D0DB4"/>
    <w:rsid w:val="000D0E28"/>
    <w:rsid w:val="000D1BAD"/>
    <w:rsid w:val="000D27F2"/>
    <w:rsid w:val="000E0890"/>
    <w:rsid w:val="000E63C6"/>
    <w:rsid w:val="000E6AFB"/>
    <w:rsid w:val="000F0A3D"/>
    <w:rsid w:val="000F0E1B"/>
    <w:rsid w:val="001007B7"/>
    <w:rsid w:val="001033C3"/>
    <w:rsid w:val="00103676"/>
    <w:rsid w:val="00106419"/>
    <w:rsid w:val="00107C72"/>
    <w:rsid w:val="001102A7"/>
    <w:rsid w:val="00111A81"/>
    <w:rsid w:val="00117034"/>
    <w:rsid w:val="00117F04"/>
    <w:rsid w:val="00122FA8"/>
    <w:rsid w:val="00123F61"/>
    <w:rsid w:val="001244EE"/>
    <w:rsid w:val="0012596B"/>
    <w:rsid w:val="00126931"/>
    <w:rsid w:val="00126F8D"/>
    <w:rsid w:val="0012787D"/>
    <w:rsid w:val="00130D79"/>
    <w:rsid w:val="00131131"/>
    <w:rsid w:val="001349E7"/>
    <w:rsid w:val="0014465B"/>
    <w:rsid w:val="00144A74"/>
    <w:rsid w:val="00151539"/>
    <w:rsid w:val="00154659"/>
    <w:rsid w:val="00156FB9"/>
    <w:rsid w:val="001627C2"/>
    <w:rsid w:val="00163027"/>
    <w:rsid w:val="00163466"/>
    <w:rsid w:val="00163C34"/>
    <w:rsid w:val="0016579F"/>
    <w:rsid w:val="00165EDC"/>
    <w:rsid w:val="00170B97"/>
    <w:rsid w:val="00174EC2"/>
    <w:rsid w:val="00176473"/>
    <w:rsid w:val="0017689E"/>
    <w:rsid w:val="00182D4B"/>
    <w:rsid w:val="001915C9"/>
    <w:rsid w:val="001A22C3"/>
    <w:rsid w:val="001A49D7"/>
    <w:rsid w:val="001A7B1C"/>
    <w:rsid w:val="001A7FEF"/>
    <w:rsid w:val="001B1859"/>
    <w:rsid w:val="001B46B2"/>
    <w:rsid w:val="001B4DE0"/>
    <w:rsid w:val="001B6954"/>
    <w:rsid w:val="001B7285"/>
    <w:rsid w:val="001B7DE2"/>
    <w:rsid w:val="001C12E1"/>
    <w:rsid w:val="001C3506"/>
    <w:rsid w:val="001C5167"/>
    <w:rsid w:val="001C54DA"/>
    <w:rsid w:val="001D2368"/>
    <w:rsid w:val="001D2CEB"/>
    <w:rsid w:val="001D6361"/>
    <w:rsid w:val="001D707F"/>
    <w:rsid w:val="001D7332"/>
    <w:rsid w:val="001E0761"/>
    <w:rsid w:val="001E1EFF"/>
    <w:rsid w:val="001E25A1"/>
    <w:rsid w:val="001E27F9"/>
    <w:rsid w:val="001E39CE"/>
    <w:rsid w:val="001E7421"/>
    <w:rsid w:val="001F1ECD"/>
    <w:rsid w:val="001F3311"/>
    <w:rsid w:val="00210681"/>
    <w:rsid w:val="0021583F"/>
    <w:rsid w:val="00215C48"/>
    <w:rsid w:val="00216776"/>
    <w:rsid w:val="00217BDD"/>
    <w:rsid w:val="0022134D"/>
    <w:rsid w:val="0022136D"/>
    <w:rsid w:val="00221503"/>
    <w:rsid w:val="00224179"/>
    <w:rsid w:val="0022520C"/>
    <w:rsid w:val="00225ED4"/>
    <w:rsid w:val="00227924"/>
    <w:rsid w:val="00230E70"/>
    <w:rsid w:val="0023123B"/>
    <w:rsid w:val="002346F0"/>
    <w:rsid w:val="002365AF"/>
    <w:rsid w:val="00237EFE"/>
    <w:rsid w:val="00242684"/>
    <w:rsid w:val="00242742"/>
    <w:rsid w:val="00244C4C"/>
    <w:rsid w:val="00250769"/>
    <w:rsid w:val="00251E90"/>
    <w:rsid w:val="002567D3"/>
    <w:rsid w:val="00260DA3"/>
    <w:rsid w:val="00262090"/>
    <w:rsid w:val="00262369"/>
    <w:rsid w:val="00262AAE"/>
    <w:rsid w:val="00262D45"/>
    <w:rsid w:val="002729E2"/>
    <w:rsid w:val="002734F4"/>
    <w:rsid w:val="002753C5"/>
    <w:rsid w:val="00280D61"/>
    <w:rsid w:val="00280F19"/>
    <w:rsid w:val="0029348F"/>
    <w:rsid w:val="00293491"/>
    <w:rsid w:val="00297A17"/>
    <w:rsid w:val="002B3617"/>
    <w:rsid w:val="002B4533"/>
    <w:rsid w:val="002B656A"/>
    <w:rsid w:val="002B6BDE"/>
    <w:rsid w:val="002B788B"/>
    <w:rsid w:val="002C4144"/>
    <w:rsid w:val="002C4364"/>
    <w:rsid w:val="002D0C35"/>
    <w:rsid w:val="002D0E77"/>
    <w:rsid w:val="002D13FD"/>
    <w:rsid w:val="002D24F2"/>
    <w:rsid w:val="002D593B"/>
    <w:rsid w:val="002D5EBF"/>
    <w:rsid w:val="002D5F79"/>
    <w:rsid w:val="002D7ADB"/>
    <w:rsid w:val="002D7EFE"/>
    <w:rsid w:val="002E12E1"/>
    <w:rsid w:val="002E773C"/>
    <w:rsid w:val="002E7EAB"/>
    <w:rsid w:val="002F15E6"/>
    <w:rsid w:val="002F47CA"/>
    <w:rsid w:val="00302DFF"/>
    <w:rsid w:val="0031312D"/>
    <w:rsid w:val="00315D1A"/>
    <w:rsid w:val="0032681C"/>
    <w:rsid w:val="003318F2"/>
    <w:rsid w:val="003340C3"/>
    <w:rsid w:val="00336A55"/>
    <w:rsid w:val="00336DD4"/>
    <w:rsid w:val="0034169E"/>
    <w:rsid w:val="00341F0C"/>
    <w:rsid w:val="00346089"/>
    <w:rsid w:val="00347C9C"/>
    <w:rsid w:val="00351010"/>
    <w:rsid w:val="00352B5F"/>
    <w:rsid w:val="00357D4C"/>
    <w:rsid w:val="003600E7"/>
    <w:rsid w:val="00365BC9"/>
    <w:rsid w:val="00374B40"/>
    <w:rsid w:val="00375ADB"/>
    <w:rsid w:val="00376404"/>
    <w:rsid w:val="0037768C"/>
    <w:rsid w:val="00380616"/>
    <w:rsid w:val="00381816"/>
    <w:rsid w:val="0038214A"/>
    <w:rsid w:val="00383B99"/>
    <w:rsid w:val="00387527"/>
    <w:rsid w:val="00390622"/>
    <w:rsid w:val="0039130E"/>
    <w:rsid w:val="00391BB4"/>
    <w:rsid w:val="00391CD7"/>
    <w:rsid w:val="00396F2A"/>
    <w:rsid w:val="003971E0"/>
    <w:rsid w:val="003A30D1"/>
    <w:rsid w:val="003A5DEC"/>
    <w:rsid w:val="003B3F9C"/>
    <w:rsid w:val="003C2500"/>
    <w:rsid w:val="003C6D0A"/>
    <w:rsid w:val="003C6E73"/>
    <w:rsid w:val="003C78F4"/>
    <w:rsid w:val="003C7EFA"/>
    <w:rsid w:val="003D2A1B"/>
    <w:rsid w:val="003D4201"/>
    <w:rsid w:val="003D4763"/>
    <w:rsid w:val="003E5165"/>
    <w:rsid w:val="003F28E1"/>
    <w:rsid w:val="003F7B8D"/>
    <w:rsid w:val="00400F7E"/>
    <w:rsid w:val="00403E0C"/>
    <w:rsid w:val="004053E5"/>
    <w:rsid w:val="004101C6"/>
    <w:rsid w:val="004103A0"/>
    <w:rsid w:val="0041168B"/>
    <w:rsid w:val="0041402D"/>
    <w:rsid w:val="004211CA"/>
    <w:rsid w:val="00421824"/>
    <w:rsid w:val="004238EB"/>
    <w:rsid w:val="004239C4"/>
    <w:rsid w:val="004327CB"/>
    <w:rsid w:val="0043533A"/>
    <w:rsid w:val="0044186E"/>
    <w:rsid w:val="004437B4"/>
    <w:rsid w:val="004441C3"/>
    <w:rsid w:val="0044435C"/>
    <w:rsid w:val="0044589D"/>
    <w:rsid w:val="00450AAD"/>
    <w:rsid w:val="00454CC2"/>
    <w:rsid w:val="00455D3B"/>
    <w:rsid w:val="00457599"/>
    <w:rsid w:val="004600CD"/>
    <w:rsid w:val="00461C8B"/>
    <w:rsid w:val="00464A7C"/>
    <w:rsid w:val="0046700D"/>
    <w:rsid w:val="004718DF"/>
    <w:rsid w:val="00472184"/>
    <w:rsid w:val="00474A73"/>
    <w:rsid w:val="00475321"/>
    <w:rsid w:val="00477D3C"/>
    <w:rsid w:val="00485385"/>
    <w:rsid w:val="0048566F"/>
    <w:rsid w:val="00487B8D"/>
    <w:rsid w:val="00487D00"/>
    <w:rsid w:val="0049177C"/>
    <w:rsid w:val="00492906"/>
    <w:rsid w:val="00496268"/>
    <w:rsid w:val="00496642"/>
    <w:rsid w:val="00496CF8"/>
    <w:rsid w:val="004A0DF4"/>
    <w:rsid w:val="004A1BF1"/>
    <w:rsid w:val="004A3DE3"/>
    <w:rsid w:val="004A6038"/>
    <w:rsid w:val="004A69DA"/>
    <w:rsid w:val="004B0315"/>
    <w:rsid w:val="004B2242"/>
    <w:rsid w:val="004B60D8"/>
    <w:rsid w:val="004B6B57"/>
    <w:rsid w:val="004C0F82"/>
    <w:rsid w:val="004C110C"/>
    <w:rsid w:val="004C12D3"/>
    <w:rsid w:val="004D187C"/>
    <w:rsid w:val="004D2717"/>
    <w:rsid w:val="004E44FF"/>
    <w:rsid w:val="004E6A66"/>
    <w:rsid w:val="004F052F"/>
    <w:rsid w:val="004F0AD4"/>
    <w:rsid w:val="004F1E55"/>
    <w:rsid w:val="004F3A5A"/>
    <w:rsid w:val="004F6F6E"/>
    <w:rsid w:val="00505DE5"/>
    <w:rsid w:val="00507A1A"/>
    <w:rsid w:val="0051060B"/>
    <w:rsid w:val="0052022A"/>
    <w:rsid w:val="005245A4"/>
    <w:rsid w:val="00526740"/>
    <w:rsid w:val="00526B41"/>
    <w:rsid w:val="005365A5"/>
    <w:rsid w:val="00542D44"/>
    <w:rsid w:val="00545003"/>
    <w:rsid w:val="005463EA"/>
    <w:rsid w:val="00546ED8"/>
    <w:rsid w:val="00547143"/>
    <w:rsid w:val="00553CC7"/>
    <w:rsid w:val="00554AFF"/>
    <w:rsid w:val="005556AC"/>
    <w:rsid w:val="00556A9F"/>
    <w:rsid w:val="00560E9F"/>
    <w:rsid w:val="005630A0"/>
    <w:rsid w:val="00567397"/>
    <w:rsid w:val="0057014E"/>
    <w:rsid w:val="00570187"/>
    <w:rsid w:val="005710B9"/>
    <w:rsid w:val="005711E8"/>
    <w:rsid w:val="00576AE9"/>
    <w:rsid w:val="00580412"/>
    <w:rsid w:val="005814A6"/>
    <w:rsid w:val="00581EDE"/>
    <w:rsid w:val="00584A90"/>
    <w:rsid w:val="00585B69"/>
    <w:rsid w:val="00585D5A"/>
    <w:rsid w:val="005877F7"/>
    <w:rsid w:val="00592508"/>
    <w:rsid w:val="00593424"/>
    <w:rsid w:val="0059433E"/>
    <w:rsid w:val="0059644A"/>
    <w:rsid w:val="00597EC6"/>
    <w:rsid w:val="005A193B"/>
    <w:rsid w:val="005A399B"/>
    <w:rsid w:val="005A5751"/>
    <w:rsid w:val="005B172A"/>
    <w:rsid w:val="005B1BE0"/>
    <w:rsid w:val="005B3A8B"/>
    <w:rsid w:val="005B600C"/>
    <w:rsid w:val="005C0E3C"/>
    <w:rsid w:val="005C107E"/>
    <w:rsid w:val="005D2382"/>
    <w:rsid w:val="005D45A4"/>
    <w:rsid w:val="005E29EF"/>
    <w:rsid w:val="005E37F2"/>
    <w:rsid w:val="005E5BE5"/>
    <w:rsid w:val="005E7F28"/>
    <w:rsid w:val="005F6C82"/>
    <w:rsid w:val="005F6CC3"/>
    <w:rsid w:val="006022C3"/>
    <w:rsid w:val="0060523F"/>
    <w:rsid w:val="00605CBF"/>
    <w:rsid w:val="00606D4A"/>
    <w:rsid w:val="00607A83"/>
    <w:rsid w:val="00607B51"/>
    <w:rsid w:val="00610718"/>
    <w:rsid w:val="006164BE"/>
    <w:rsid w:val="00622450"/>
    <w:rsid w:val="00622AB0"/>
    <w:rsid w:val="0062545E"/>
    <w:rsid w:val="006263F7"/>
    <w:rsid w:val="00630DEF"/>
    <w:rsid w:val="00631360"/>
    <w:rsid w:val="00634DD9"/>
    <w:rsid w:val="00636854"/>
    <w:rsid w:val="006375CB"/>
    <w:rsid w:val="0064424F"/>
    <w:rsid w:val="00644B5F"/>
    <w:rsid w:val="0064578C"/>
    <w:rsid w:val="00647F7B"/>
    <w:rsid w:val="006515FF"/>
    <w:rsid w:val="00662209"/>
    <w:rsid w:val="006639D6"/>
    <w:rsid w:val="00664E60"/>
    <w:rsid w:val="006655BD"/>
    <w:rsid w:val="00665E5A"/>
    <w:rsid w:val="00672FCB"/>
    <w:rsid w:val="00675FD0"/>
    <w:rsid w:val="00682334"/>
    <w:rsid w:val="006877F8"/>
    <w:rsid w:val="0069112E"/>
    <w:rsid w:val="00691E83"/>
    <w:rsid w:val="00692316"/>
    <w:rsid w:val="00692426"/>
    <w:rsid w:val="006953DA"/>
    <w:rsid w:val="006967C0"/>
    <w:rsid w:val="006A018A"/>
    <w:rsid w:val="006A0474"/>
    <w:rsid w:val="006A19A3"/>
    <w:rsid w:val="006A6734"/>
    <w:rsid w:val="006A7ED2"/>
    <w:rsid w:val="006B594A"/>
    <w:rsid w:val="006B7FD4"/>
    <w:rsid w:val="006C66AE"/>
    <w:rsid w:val="006D35ED"/>
    <w:rsid w:val="006E3BB2"/>
    <w:rsid w:val="006E6B8E"/>
    <w:rsid w:val="006F132E"/>
    <w:rsid w:val="006F1742"/>
    <w:rsid w:val="006F291A"/>
    <w:rsid w:val="006F519E"/>
    <w:rsid w:val="006F6762"/>
    <w:rsid w:val="007014C2"/>
    <w:rsid w:val="00704556"/>
    <w:rsid w:val="007050A8"/>
    <w:rsid w:val="00706878"/>
    <w:rsid w:val="007107DE"/>
    <w:rsid w:val="00710A36"/>
    <w:rsid w:val="007110BA"/>
    <w:rsid w:val="00711DD4"/>
    <w:rsid w:val="00715984"/>
    <w:rsid w:val="00715FD0"/>
    <w:rsid w:val="007160DD"/>
    <w:rsid w:val="00717CBB"/>
    <w:rsid w:val="007230C9"/>
    <w:rsid w:val="007239D6"/>
    <w:rsid w:val="00723B8C"/>
    <w:rsid w:val="00723BD1"/>
    <w:rsid w:val="00725E49"/>
    <w:rsid w:val="00730221"/>
    <w:rsid w:val="00737E4B"/>
    <w:rsid w:val="00750310"/>
    <w:rsid w:val="00754C8F"/>
    <w:rsid w:val="00754E15"/>
    <w:rsid w:val="00760BC2"/>
    <w:rsid w:val="00760ED0"/>
    <w:rsid w:val="0076201F"/>
    <w:rsid w:val="00764FD5"/>
    <w:rsid w:val="00777671"/>
    <w:rsid w:val="007843C7"/>
    <w:rsid w:val="00786192"/>
    <w:rsid w:val="00790A18"/>
    <w:rsid w:val="00791A52"/>
    <w:rsid w:val="00796289"/>
    <w:rsid w:val="007A1569"/>
    <w:rsid w:val="007A1E97"/>
    <w:rsid w:val="007A44B2"/>
    <w:rsid w:val="007A54E8"/>
    <w:rsid w:val="007A7778"/>
    <w:rsid w:val="007B103E"/>
    <w:rsid w:val="007B13A4"/>
    <w:rsid w:val="007B2901"/>
    <w:rsid w:val="007B482C"/>
    <w:rsid w:val="007B55A2"/>
    <w:rsid w:val="007C1A71"/>
    <w:rsid w:val="007C3CB5"/>
    <w:rsid w:val="007C5AD4"/>
    <w:rsid w:val="007C60BA"/>
    <w:rsid w:val="007D311B"/>
    <w:rsid w:val="007D4E05"/>
    <w:rsid w:val="007D5FDD"/>
    <w:rsid w:val="007E2C41"/>
    <w:rsid w:val="007E4478"/>
    <w:rsid w:val="007E7F63"/>
    <w:rsid w:val="007F3EBB"/>
    <w:rsid w:val="00800A5B"/>
    <w:rsid w:val="00800AE4"/>
    <w:rsid w:val="00805676"/>
    <w:rsid w:val="00811859"/>
    <w:rsid w:val="0081221C"/>
    <w:rsid w:val="0082542E"/>
    <w:rsid w:val="008265E0"/>
    <w:rsid w:val="0082712D"/>
    <w:rsid w:val="008360BD"/>
    <w:rsid w:val="008401FB"/>
    <w:rsid w:val="00844CD3"/>
    <w:rsid w:val="00844D7E"/>
    <w:rsid w:val="0084565F"/>
    <w:rsid w:val="00847055"/>
    <w:rsid w:val="0084769F"/>
    <w:rsid w:val="00847A96"/>
    <w:rsid w:val="008531FC"/>
    <w:rsid w:val="0085543A"/>
    <w:rsid w:val="00860013"/>
    <w:rsid w:val="00867937"/>
    <w:rsid w:val="008723E2"/>
    <w:rsid w:val="008734B2"/>
    <w:rsid w:val="008744AD"/>
    <w:rsid w:val="00874B1A"/>
    <w:rsid w:val="00881561"/>
    <w:rsid w:val="0088175A"/>
    <w:rsid w:val="00882C1B"/>
    <w:rsid w:val="00882EB7"/>
    <w:rsid w:val="00882F90"/>
    <w:rsid w:val="00887805"/>
    <w:rsid w:val="008919E0"/>
    <w:rsid w:val="00893D64"/>
    <w:rsid w:val="008978CE"/>
    <w:rsid w:val="008A358D"/>
    <w:rsid w:val="008A66FA"/>
    <w:rsid w:val="008B0435"/>
    <w:rsid w:val="008B39F5"/>
    <w:rsid w:val="008B441B"/>
    <w:rsid w:val="008C5E81"/>
    <w:rsid w:val="008C6840"/>
    <w:rsid w:val="008C7E24"/>
    <w:rsid w:val="008D043D"/>
    <w:rsid w:val="008D1E90"/>
    <w:rsid w:val="008D28BE"/>
    <w:rsid w:val="008D3660"/>
    <w:rsid w:val="008D545E"/>
    <w:rsid w:val="008D6D69"/>
    <w:rsid w:val="008E5ADB"/>
    <w:rsid w:val="008E76D8"/>
    <w:rsid w:val="008F7886"/>
    <w:rsid w:val="009000C4"/>
    <w:rsid w:val="00903357"/>
    <w:rsid w:val="00903CD8"/>
    <w:rsid w:val="009043C4"/>
    <w:rsid w:val="009064EF"/>
    <w:rsid w:val="00911098"/>
    <w:rsid w:val="00915EE9"/>
    <w:rsid w:val="00917E1D"/>
    <w:rsid w:val="009210AE"/>
    <w:rsid w:val="0093440E"/>
    <w:rsid w:val="00935109"/>
    <w:rsid w:val="0093596B"/>
    <w:rsid w:val="00935E5E"/>
    <w:rsid w:val="00936C9B"/>
    <w:rsid w:val="009411B0"/>
    <w:rsid w:val="009414F9"/>
    <w:rsid w:val="009431B9"/>
    <w:rsid w:val="00943AC8"/>
    <w:rsid w:val="00943E1A"/>
    <w:rsid w:val="00945588"/>
    <w:rsid w:val="00947FEB"/>
    <w:rsid w:val="0095238B"/>
    <w:rsid w:val="0095394F"/>
    <w:rsid w:val="00953F08"/>
    <w:rsid w:val="0095429F"/>
    <w:rsid w:val="00961792"/>
    <w:rsid w:val="00961C0E"/>
    <w:rsid w:val="00963E95"/>
    <w:rsid w:val="00964607"/>
    <w:rsid w:val="00965794"/>
    <w:rsid w:val="009660D6"/>
    <w:rsid w:val="00967642"/>
    <w:rsid w:val="0096784E"/>
    <w:rsid w:val="00970E4C"/>
    <w:rsid w:val="0097133F"/>
    <w:rsid w:val="009746F4"/>
    <w:rsid w:val="00975A4F"/>
    <w:rsid w:val="009763BD"/>
    <w:rsid w:val="00976A1F"/>
    <w:rsid w:val="00977795"/>
    <w:rsid w:val="00981021"/>
    <w:rsid w:val="00983355"/>
    <w:rsid w:val="00984EA2"/>
    <w:rsid w:val="00986DC4"/>
    <w:rsid w:val="0099468F"/>
    <w:rsid w:val="009B5CAE"/>
    <w:rsid w:val="009B7BEE"/>
    <w:rsid w:val="009B7FDC"/>
    <w:rsid w:val="009C3631"/>
    <w:rsid w:val="009D0336"/>
    <w:rsid w:val="009D0F23"/>
    <w:rsid w:val="009D4978"/>
    <w:rsid w:val="009D7654"/>
    <w:rsid w:val="009E1293"/>
    <w:rsid w:val="009F05A1"/>
    <w:rsid w:val="009F29A9"/>
    <w:rsid w:val="009F30C7"/>
    <w:rsid w:val="009F6335"/>
    <w:rsid w:val="009F78F9"/>
    <w:rsid w:val="00A00344"/>
    <w:rsid w:val="00A00B24"/>
    <w:rsid w:val="00A010B0"/>
    <w:rsid w:val="00A01F73"/>
    <w:rsid w:val="00A0277A"/>
    <w:rsid w:val="00A03A8B"/>
    <w:rsid w:val="00A03B83"/>
    <w:rsid w:val="00A04CE4"/>
    <w:rsid w:val="00A06FFB"/>
    <w:rsid w:val="00A1099F"/>
    <w:rsid w:val="00A126D6"/>
    <w:rsid w:val="00A2093A"/>
    <w:rsid w:val="00A23A10"/>
    <w:rsid w:val="00A26212"/>
    <w:rsid w:val="00A2638A"/>
    <w:rsid w:val="00A33B36"/>
    <w:rsid w:val="00A34105"/>
    <w:rsid w:val="00A354DC"/>
    <w:rsid w:val="00A3758B"/>
    <w:rsid w:val="00A43FC7"/>
    <w:rsid w:val="00A4452A"/>
    <w:rsid w:val="00A45A6C"/>
    <w:rsid w:val="00A463EC"/>
    <w:rsid w:val="00A471EA"/>
    <w:rsid w:val="00A51405"/>
    <w:rsid w:val="00A54914"/>
    <w:rsid w:val="00A5517A"/>
    <w:rsid w:val="00A56AF4"/>
    <w:rsid w:val="00A675D2"/>
    <w:rsid w:val="00A67611"/>
    <w:rsid w:val="00A721F8"/>
    <w:rsid w:val="00A7576B"/>
    <w:rsid w:val="00A83A10"/>
    <w:rsid w:val="00A87B18"/>
    <w:rsid w:val="00A9142F"/>
    <w:rsid w:val="00AA1234"/>
    <w:rsid w:val="00AA349D"/>
    <w:rsid w:val="00AA3D97"/>
    <w:rsid w:val="00AA5AE0"/>
    <w:rsid w:val="00AA783C"/>
    <w:rsid w:val="00AB0240"/>
    <w:rsid w:val="00AB0974"/>
    <w:rsid w:val="00AC1BFD"/>
    <w:rsid w:val="00AC3644"/>
    <w:rsid w:val="00AC3F39"/>
    <w:rsid w:val="00AC64CD"/>
    <w:rsid w:val="00AC68C6"/>
    <w:rsid w:val="00AC7187"/>
    <w:rsid w:val="00AD1DD4"/>
    <w:rsid w:val="00AD2AC6"/>
    <w:rsid w:val="00AD4B1C"/>
    <w:rsid w:val="00AD5311"/>
    <w:rsid w:val="00AD5841"/>
    <w:rsid w:val="00AE05FE"/>
    <w:rsid w:val="00AE1C69"/>
    <w:rsid w:val="00AE3DA8"/>
    <w:rsid w:val="00AE7B26"/>
    <w:rsid w:val="00AF1955"/>
    <w:rsid w:val="00AF2177"/>
    <w:rsid w:val="00AF44C7"/>
    <w:rsid w:val="00AF6612"/>
    <w:rsid w:val="00AF679F"/>
    <w:rsid w:val="00B00A2A"/>
    <w:rsid w:val="00B00D31"/>
    <w:rsid w:val="00B032D6"/>
    <w:rsid w:val="00B04709"/>
    <w:rsid w:val="00B05A74"/>
    <w:rsid w:val="00B069E5"/>
    <w:rsid w:val="00B11FB2"/>
    <w:rsid w:val="00B13A82"/>
    <w:rsid w:val="00B1750A"/>
    <w:rsid w:val="00B21089"/>
    <w:rsid w:val="00B230E1"/>
    <w:rsid w:val="00B25A07"/>
    <w:rsid w:val="00B27465"/>
    <w:rsid w:val="00B277FD"/>
    <w:rsid w:val="00B30270"/>
    <w:rsid w:val="00B30815"/>
    <w:rsid w:val="00B32AD0"/>
    <w:rsid w:val="00B362C5"/>
    <w:rsid w:val="00B367A6"/>
    <w:rsid w:val="00B36E6B"/>
    <w:rsid w:val="00B36EF2"/>
    <w:rsid w:val="00B40539"/>
    <w:rsid w:val="00B44729"/>
    <w:rsid w:val="00B44BD1"/>
    <w:rsid w:val="00B525A1"/>
    <w:rsid w:val="00B526B9"/>
    <w:rsid w:val="00B5491C"/>
    <w:rsid w:val="00B54CAF"/>
    <w:rsid w:val="00B6062A"/>
    <w:rsid w:val="00B61283"/>
    <w:rsid w:val="00B62C6B"/>
    <w:rsid w:val="00B64473"/>
    <w:rsid w:val="00B66295"/>
    <w:rsid w:val="00B66E1A"/>
    <w:rsid w:val="00B673D2"/>
    <w:rsid w:val="00B67507"/>
    <w:rsid w:val="00B748A7"/>
    <w:rsid w:val="00B75C22"/>
    <w:rsid w:val="00B764CF"/>
    <w:rsid w:val="00B7701E"/>
    <w:rsid w:val="00B80BE3"/>
    <w:rsid w:val="00B84F38"/>
    <w:rsid w:val="00B94525"/>
    <w:rsid w:val="00B94F5A"/>
    <w:rsid w:val="00B97FA8"/>
    <w:rsid w:val="00BA02B9"/>
    <w:rsid w:val="00BA0999"/>
    <w:rsid w:val="00BA10FC"/>
    <w:rsid w:val="00BA2769"/>
    <w:rsid w:val="00BA54FE"/>
    <w:rsid w:val="00BA5B1C"/>
    <w:rsid w:val="00BA7A55"/>
    <w:rsid w:val="00BA7DA0"/>
    <w:rsid w:val="00BB0296"/>
    <w:rsid w:val="00BB2BA2"/>
    <w:rsid w:val="00BB4E45"/>
    <w:rsid w:val="00BB6B6A"/>
    <w:rsid w:val="00BC7FDC"/>
    <w:rsid w:val="00BD0A71"/>
    <w:rsid w:val="00BD1B3D"/>
    <w:rsid w:val="00BD42AF"/>
    <w:rsid w:val="00BD66EA"/>
    <w:rsid w:val="00BD73B8"/>
    <w:rsid w:val="00BE02EC"/>
    <w:rsid w:val="00BE16FD"/>
    <w:rsid w:val="00BE1952"/>
    <w:rsid w:val="00BE1CAD"/>
    <w:rsid w:val="00BE2AE1"/>
    <w:rsid w:val="00BF7E36"/>
    <w:rsid w:val="00C019E9"/>
    <w:rsid w:val="00C055E3"/>
    <w:rsid w:val="00C06C95"/>
    <w:rsid w:val="00C141A5"/>
    <w:rsid w:val="00C14F22"/>
    <w:rsid w:val="00C20DD5"/>
    <w:rsid w:val="00C2706E"/>
    <w:rsid w:val="00C312FD"/>
    <w:rsid w:val="00C31D70"/>
    <w:rsid w:val="00C325E2"/>
    <w:rsid w:val="00C329CE"/>
    <w:rsid w:val="00C365D1"/>
    <w:rsid w:val="00C40F0C"/>
    <w:rsid w:val="00C45F4C"/>
    <w:rsid w:val="00C54A38"/>
    <w:rsid w:val="00C56FA6"/>
    <w:rsid w:val="00C57443"/>
    <w:rsid w:val="00C57EE5"/>
    <w:rsid w:val="00C60E3C"/>
    <w:rsid w:val="00C625B8"/>
    <w:rsid w:val="00C66847"/>
    <w:rsid w:val="00C67594"/>
    <w:rsid w:val="00C74796"/>
    <w:rsid w:val="00C76DB6"/>
    <w:rsid w:val="00C813E7"/>
    <w:rsid w:val="00C825CC"/>
    <w:rsid w:val="00C82CE0"/>
    <w:rsid w:val="00C85C83"/>
    <w:rsid w:val="00C863F4"/>
    <w:rsid w:val="00C93E49"/>
    <w:rsid w:val="00CA05EE"/>
    <w:rsid w:val="00CA0B55"/>
    <w:rsid w:val="00CA1E03"/>
    <w:rsid w:val="00CA4106"/>
    <w:rsid w:val="00CA4758"/>
    <w:rsid w:val="00CA5569"/>
    <w:rsid w:val="00CA7811"/>
    <w:rsid w:val="00CB1644"/>
    <w:rsid w:val="00CB2A17"/>
    <w:rsid w:val="00CB4234"/>
    <w:rsid w:val="00CB6751"/>
    <w:rsid w:val="00CB68F8"/>
    <w:rsid w:val="00CC188B"/>
    <w:rsid w:val="00CC1E56"/>
    <w:rsid w:val="00CD29AB"/>
    <w:rsid w:val="00CD47B8"/>
    <w:rsid w:val="00CD47DE"/>
    <w:rsid w:val="00CD5CE7"/>
    <w:rsid w:val="00CD5F3D"/>
    <w:rsid w:val="00CE0D8C"/>
    <w:rsid w:val="00CE14FD"/>
    <w:rsid w:val="00CE2075"/>
    <w:rsid w:val="00CE226F"/>
    <w:rsid w:val="00CE2CCD"/>
    <w:rsid w:val="00CE62A6"/>
    <w:rsid w:val="00CE744F"/>
    <w:rsid w:val="00CF0B94"/>
    <w:rsid w:val="00CF193E"/>
    <w:rsid w:val="00CF2306"/>
    <w:rsid w:val="00CF2CAB"/>
    <w:rsid w:val="00CF623F"/>
    <w:rsid w:val="00CF6AAE"/>
    <w:rsid w:val="00D02A35"/>
    <w:rsid w:val="00D02B03"/>
    <w:rsid w:val="00D02F56"/>
    <w:rsid w:val="00D03B45"/>
    <w:rsid w:val="00D07B69"/>
    <w:rsid w:val="00D118AF"/>
    <w:rsid w:val="00D11A7A"/>
    <w:rsid w:val="00D1233A"/>
    <w:rsid w:val="00D127D8"/>
    <w:rsid w:val="00D13AD0"/>
    <w:rsid w:val="00D14F7B"/>
    <w:rsid w:val="00D16B8C"/>
    <w:rsid w:val="00D16D94"/>
    <w:rsid w:val="00D170F6"/>
    <w:rsid w:val="00D17F6E"/>
    <w:rsid w:val="00D21D66"/>
    <w:rsid w:val="00D2207D"/>
    <w:rsid w:val="00D22E2F"/>
    <w:rsid w:val="00D23876"/>
    <w:rsid w:val="00D24C74"/>
    <w:rsid w:val="00D31E69"/>
    <w:rsid w:val="00D31E87"/>
    <w:rsid w:val="00D34DC8"/>
    <w:rsid w:val="00D35B16"/>
    <w:rsid w:val="00D40806"/>
    <w:rsid w:val="00D43417"/>
    <w:rsid w:val="00D44EA2"/>
    <w:rsid w:val="00D46F48"/>
    <w:rsid w:val="00D50B6E"/>
    <w:rsid w:val="00D50DF0"/>
    <w:rsid w:val="00D524A2"/>
    <w:rsid w:val="00D5714D"/>
    <w:rsid w:val="00D62FA7"/>
    <w:rsid w:val="00D6414B"/>
    <w:rsid w:val="00D65E53"/>
    <w:rsid w:val="00D65ED1"/>
    <w:rsid w:val="00D70E30"/>
    <w:rsid w:val="00D721BC"/>
    <w:rsid w:val="00D758FC"/>
    <w:rsid w:val="00D7798C"/>
    <w:rsid w:val="00D77F65"/>
    <w:rsid w:val="00D83A38"/>
    <w:rsid w:val="00D919BC"/>
    <w:rsid w:val="00D938EA"/>
    <w:rsid w:val="00D95585"/>
    <w:rsid w:val="00DA11AD"/>
    <w:rsid w:val="00DA7C9E"/>
    <w:rsid w:val="00DB429C"/>
    <w:rsid w:val="00DB53B1"/>
    <w:rsid w:val="00DC51A0"/>
    <w:rsid w:val="00DC74DE"/>
    <w:rsid w:val="00DD406F"/>
    <w:rsid w:val="00DD4589"/>
    <w:rsid w:val="00DD4CC3"/>
    <w:rsid w:val="00DD4FE9"/>
    <w:rsid w:val="00DE338B"/>
    <w:rsid w:val="00DE4FB5"/>
    <w:rsid w:val="00DE5DE1"/>
    <w:rsid w:val="00DE7291"/>
    <w:rsid w:val="00DF1562"/>
    <w:rsid w:val="00DF26E8"/>
    <w:rsid w:val="00DF6125"/>
    <w:rsid w:val="00DF79D7"/>
    <w:rsid w:val="00E03A8E"/>
    <w:rsid w:val="00E052AC"/>
    <w:rsid w:val="00E055A8"/>
    <w:rsid w:val="00E057E2"/>
    <w:rsid w:val="00E06B30"/>
    <w:rsid w:val="00E14004"/>
    <w:rsid w:val="00E158EE"/>
    <w:rsid w:val="00E1762C"/>
    <w:rsid w:val="00E204F3"/>
    <w:rsid w:val="00E20E87"/>
    <w:rsid w:val="00E2322A"/>
    <w:rsid w:val="00E25C0A"/>
    <w:rsid w:val="00E30B9B"/>
    <w:rsid w:val="00E30D80"/>
    <w:rsid w:val="00E34059"/>
    <w:rsid w:val="00E34DE6"/>
    <w:rsid w:val="00E35491"/>
    <w:rsid w:val="00E418F0"/>
    <w:rsid w:val="00E47A66"/>
    <w:rsid w:val="00E50E32"/>
    <w:rsid w:val="00E511A3"/>
    <w:rsid w:val="00E53876"/>
    <w:rsid w:val="00E5610F"/>
    <w:rsid w:val="00E576E1"/>
    <w:rsid w:val="00E607FC"/>
    <w:rsid w:val="00E60BE6"/>
    <w:rsid w:val="00E6112D"/>
    <w:rsid w:val="00E62B95"/>
    <w:rsid w:val="00E63C30"/>
    <w:rsid w:val="00E65945"/>
    <w:rsid w:val="00E66492"/>
    <w:rsid w:val="00E6652F"/>
    <w:rsid w:val="00E70730"/>
    <w:rsid w:val="00E73DEB"/>
    <w:rsid w:val="00E757F8"/>
    <w:rsid w:val="00E76DD7"/>
    <w:rsid w:val="00E80A26"/>
    <w:rsid w:val="00E810DB"/>
    <w:rsid w:val="00E81961"/>
    <w:rsid w:val="00E821B8"/>
    <w:rsid w:val="00E83A51"/>
    <w:rsid w:val="00E8535F"/>
    <w:rsid w:val="00E86F08"/>
    <w:rsid w:val="00E87D28"/>
    <w:rsid w:val="00E914F9"/>
    <w:rsid w:val="00E952E3"/>
    <w:rsid w:val="00E95FE3"/>
    <w:rsid w:val="00E96368"/>
    <w:rsid w:val="00EA6EB3"/>
    <w:rsid w:val="00EB2919"/>
    <w:rsid w:val="00EB57C2"/>
    <w:rsid w:val="00EB6045"/>
    <w:rsid w:val="00ED11AB"/>
    <w:rsid w:val="00ED1A20"/>
    <w:rsid w:val="00ED53D9"/>
    <w:rsid w:val="00EE0A9D"/>
    <w:rsid w:val="00EE5F57"/>
    <w:rsid w:val="00EE6FDF"/>
    <w:rsid w:val="00EF0863"/>
    <w:rsid w:val="00EF1314"/>
    <w:rsid w:val="00EF1E80"/>
    <w:rsid w:val="00EF2919"/>
    <w:rsid w:val="00EF30A3"/>
    <w:rsid w:val="00F009D0"/>
    <w:rsid w:val="00F021AB"/>
    <w:rsid w:val="00F027F6"/>
    <w:rsid w:val="00F04B87"/>
    <w:rsid w:val="00F058F6"/>
    <w:rsid w:val="00F10EA6"/>
    <w:rsid w:val="00F1783E"/>
    <w:rsid w:val="00F21FCF"/>
    <w:rsid w:val="00F22090"/>
    <w:rsid w:val="00F27C25"/>
    <w:rsid w:val="00F31DE9"/>
    <w:rsid w:val="00F335B0"/>
    <w:rsid w:val="00F336B8"/>
    <w:rsid w:val="00F34578"/>
    <w:rsid w:val="00F35972"/>
    <w:rsid w:val="00F3789C"/>
    <w:rsid w:val="00F379BE"/>
    <w:rsid w:val="00F42999"/>
    <w:rsid w:val="00F42C3B"/>
    <w:rsid w:val="00F53809"/>
    <w:rsid w:val="00F62B13"/>
    <w:rsid w:val="00F64655"/>
    <w:rsid w:val="00F67F1E"/>
    <w:rsid w:val="00F70D61"/>
    <w:rsid w:val="00F739C3"/>
    <w:rsid w:val="00F74FE0"/>
    <w:rsid w:val="00F750E8"/>
    <w:rsid w:val="00F820B3"/>
    <w:rsid w:val="00F82BBA"/>
    <w:rsid w:val="00F900BC"/>
    <w:rsid w:val="00F90273"/>
    <w:rsid w:val="00F9331A"/>
    <w:rsid w:val="00F96CB8"/>
    <w:rsid w:val="00FA2703"/>
    <w:rsid w:val="00FA2D1C"/>
    <w:rsid w:val="00FB0FAD"/>
    <w:rsid w:val="00FB267E"/>
    <w:rsid w:val="00FB2D66"/>
    <w:rsid w:val="00FB3691"/>
    <w:rsid w:val="00FB60A5"/>
    <w:rsid w:val="00FC0231"/>
    <w:rsid w:val="00FC07C0"/>
    <w:rsid w:val="00FC40C0"/>
    <w:rsid w:val="00FC43CA"/>
    <w:rsid w:val="00FC7F84"/>
    <w:rsid w:val="00FD236E"/>
    <w:rsid w:val="00FE6F6F"/>
    <w:rsid w:val="00FF1180"/>
    <w:rsid w:val="00FF36A1"/>
    <w:rsid w:val="00FF4180"/>
    <w:rsid w:val="00FF4B34"/>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DBA2"/>
  <w15:docId w15:val="{EA61E343-9290-4E10-AD52-943329BF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7"/>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9"/>
      <w:ind w:left="10" w:hanging="10"/>
      <w:outlineLvl w:val="1"/>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2"/>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6878"/>
    <w:pPr>
      <w:ind w:left="720"/>
      <w:contextualSpacing/>
    </w:pPr>
  </w:style>
  <w:style w:type="paragraph" w:styleId="NormalWeb">
    <w:name w:val="Normal (Web)"/>
    <w:basedOn w:val="Normal"/>
    <w:uiPriority w:val="99"/>
    <w:semiHidden/>
    <w:unhideWhenUsed/>
    <w:rsid w:val="00F1783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1C54DA"/>
    <w:rPr>
      <w:color w:val="0000FF"/>
      <w:u w:val="single"/>
    </w:rPr>
  </w:style>
  <w:style w:type="character" w:styleId="FollowedHyperlink">
    <w:name w:val="FollowedHyperlink"/>
    <w:basedOn w:val="DefaultParagraphFont"/>
    <w:uiPriority w:val="99"/>
    <w:semiHidden/>
    <w:unhideWhenUsed/>
    <w:rsid w:val="00B362C5"/>
    <w:rPr>
      <w:color w:val="954F72" w:themeColor="followedHyperlink"/>
      <w:u w:val="single"/>
    </w:rPr>
  </w:style>
  <w:style w:type="paragraph" w:customStyle="1" w:styleId="xmsonormal">
    <w:name w:val="x_msonormal"/>
    <w:basedOn w:val="Normal"/>
    <w:rsid w:val="004E44FF"/>
    <w:pPr>
      <w:spacing w:after="0" w:line="240" w:lineRule="auto"/>
    </w:pPr>
    <w:rPr>
      <w:rFonts w:eastAsiaTheme="minorHAnsi"/>
      <w:color w:val="auto"/>
    </w:rPr>
  </w:style>
  <w:style w:type="character" w:styleId="UnresolvedMention">
    <w:name w:val="Unresolved Mention"/>
    <w:basedOn w:val="DefaultParagraphFont"/>
    <w:uiPriority w:val="99"/>
    <w:semiHidden/>
    <w:unhideWhenUsed/>
    <w:rsid w:val="00262090"/>
    <w:rPr>
      <w:color w:val="605E5C"/>
      <w:shd w:val="clear" w:color="auto" w:fill="E1DFDD"/>
    </w:rPr>
  </w:style>
  <w:style w:type="paragraph" w:styleId="BalloonText">
    <w:name w:val="Balloon Text"/>
    <w:basedOn w:val="Normal"/>
    <w:link w:val="BalloonTextChar"/>
    <w:uiPriority w:val="99"/>
    <w:semiHidden/>
    <w:unhideWhenUsed/>
    <w:rsid w:val="00B06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E5"/>
    <w:rPr>
      <w:rFonts w:ascii="Segoe UI" w:eastAsia="Calibri" w:hAnsi="Segoe UI" w:cs="Segoe UI"/>
      <w:color w:val="000000"/>
      <w:sz w:val="18"/>
      <w:szCs w:val="18"/>
    </w:rPr>
  </w:style>
  <w:style w:type="character" w:styleId="Strong">
    <w:name w:val="Strong"/>
    <w:basedOn w:val="DefaultParagraphFont"/>
    <w:uiPriority w:val="22"/>
    <w:qFormat/>
    <w:rsid w:val="009F29A9"/>
    <w:rPr>
      <w:b/>
      <w:bCs/>
    </w:rPr>
  </w:style>
  <w:style w:type="character" w:styleId="Emphasis">
    <w:name w:val="Emphasis"/>
    <w:basedOn w:val="DefaultParagraphFont"/>
    <w:uiPriority w:val="20"/>
    <w:qFormat/>
    <w:rsid w:val="008E76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364673">
      <w:bodyDiv w:val="1"/>
      <w:marLeft w:val="0"/>
      <w:marRight w:val="0"/>
      <w:marTop w:val="0"/>
      <w:marBottom w:val="0"/>
      <w:divBdr>
        <w:top w:val="none" w:sz="0" w:space="0" w:color="auto"/>
        <w:left w:val="none" w:sz="0" w:space="0" w:color="auto"/>
        <w:bottom w:val="none" w:sz="0" w:space="0" w:color="auto"/>
        <w:right w:val="none" w:sz="0" w:space="0" w:color="auto"/>
      </w:divBdr>
    </w:div>
    <w:div w:id="294071751">
      <w:bodyDiv w:val="1"/>
      <w:marLeft w:val="0"/>
      <w:marRight w:val="0"/>
      <w:marTop w:val="0"/>
      <w:marBottom w:val="0"/>
      <w:divBdr>
        <w:top w:val="none" w:sz="0" w:space="0" w:color="auto"/>
        <w:left w:val="none" w:sz="0" w:space="0" w:color="auto"/>
        <w:bottom w:val="none" w:sz="0" w:space="0" w:color="auto"/>
        <w:right w:val="none" w:sz="0" w:space="0" w:color="auto"/>
      </w:divBdr>
    </w:div>
    <w:div w:id="419105585">
      <w:bodyDiv w:val="1"/>
      <w:marLeft w:val="0"/>
      <w:marRight w:val="0"/>
      <w:marTop w:val="0"/>
      <w:marBottom w:val="0"/>
      <w:divBdr>
        <w:top w:val="none" w:sz="0" w:space="0" w:color="auto"/>
        <w:left w:val="none" w:sz="0" w:space="0" w:color="auto"/>
        <w:bottom w:val="none" w:sz="0" w:space="0" w:color="auto"/>
        <w:right w:val="none" w:sz="0" w:space="0" w:color="auto"/>
      </w:divBdr>
      <w:divsChild>
        <w:div w:id="60642958">
          <w:marLeft w:val="360"/>
          <w:marRight w:val="0"/>
          <w:marTop w:val="200"/>
          <w:marBottom w:val="0"/>
          <w:divBdr>
            <w:top w:val="none" w:sz="0" w:space="0" w:color="auto"/>
            <w:left w:val="none" w:sz="0" w:space="0" w:color="auto"/>
            <w:bottom w:val="none" w:sz="0" w:space="0" w:color="auto"/>
            <w:right w:val="none" w:sz="0" w:space="0" w:color="auto"/>
          </w:divBdr>
        </w:div>
        <w:div w:id="646671748">
          <w:marLeft w:val="1080"/>
          <w:marRight w:val="0"/>
          <w:marTop w:val="100"/>
          <w:marBottom w:val="0"/>
          <w:divBdr>
            <w:top w:val="none" w:sz="0" w:space="0" w:color="auto"/>
            <w:left w:val="none" w:sz="0" w:space="0" w:color="auto"/>
            <w:bottom w:val="none" w:sz="0" w:space="0" w:color="auto"/>
            <w:right w:val="none" w:sz="0" w:space="0" w:color="auto"/>
          </w:divBdr>
        </w:div>
        <w:div w:id="506405042">
          <w:marLeft w:val="360"/>
          <w:marRight w:val="0"/>
          <w:marTop w:val="200"/>
          <w:marBottom w:val="0"/>
          <w:divBdr>
            <w:top w:val="none" w:sz="0" w:space="0" w:color="auto"/>
            <w:left w:val="none" w:sz="0" w:space="0" w:color="auto"/>
            <w:bottom w:val="none" w:sz="0" w:space="0" w:color="auto"/>
            <w:right w:val="none" w:sz="0" w:space="0" w:color="auto"/>
          </w:divBdr>
        </w:div>
        <w:div w:id="1654871533">
          <w:marLeft w:val="1080"/>
          <w:marRight w:val="0"/>
          <w:marTop w:val="100"/>
          <w:marBottom w:val="0"/>
          <w:divBdr>
            <w:top w:val="none" w:sz="0" w:space="0" w:color="auto"/>
            <w:left w:val="none" w:sz="0" w:space="0" w:color="auto"/>
            <w:bottom w:val="none" w:sz="0" w:space="0" w:color="auto"/>
            <w:right w:val="none" w:sz="0" w:space="0" w:color="auto"/>
          </w:divBdr>
        </w:div>
        <w:div w:id="1176774191">
          <w:marLeft w:val="1080"/>
          <w:marRight w:val="0"/>
          <w:marTop w:val="100"/>
          <w:marBottom w:val="0"/>
          <w:divBdr>
            <w:top w:val="none" w:sz="0" w:space="0" w:color="auto"/>
            <w:left w:val="none" w:sz="0" w:space="0" w:color="auto"/>
            <w:bottom w:val="none" w:sz="0" w:space="0" w:color="auto"/>
            <w:right w:val="none" w:sz="0" w:space="0" w:color="auto"/>
          </w:divBdr>
        </w:div>
        <w:div w:id="720909523">
          <w:marLeft w:val="1080"/>
          <w:marRight w:val="0"/>
          <w:marTop w:val="100"/>
          <w:marBottom w:val="0"/>
          <w:divBdr>
            <w:top w:val="none" w:sz="0" w:space="0" w:color="auto"/>
            <w:left w:val="none" w:sz="0" w:space="0" w:color="auto"/>
            <w:bottom w:val="none" w:sz="0" w:space="0" w:color="auto"/>
            <w:right w:val="none" w:sz="0" w:space="0" w:color="auto"/>
          </w:divBdr>
        </w:div>
        <w:div w:id="1860773404">
          <w:marLeft w:val="360"/>
          <w:marRight w:val="0"/>
          <w:marTop w:val="200"/>
          <w:marBottom w:val="0"/>
          <w:divBdr>
            <w:top w:val="none" w:sz="0" w:space="0" w:color="auto"/>
            <w:left w:val="none" w:sz="0" w:space="0" w:color="auto"/>
            <w:bottom w:val="none" w:sz="0" w:space="0" w:color="auto"/>
            <w:right w:val="none" w:sz="0" w:space="0" w:color="auto"/>
          </w:divBdr>
        </w:div>
        <w:div w:id="1854762901">
          <w:marLeft w:val="360"/>
          <w:marRight w:val="0"/>
          <w:marTop w:val="200"/>
          <w:marBottom w:val="0"/>
          <w:divBdr>
            <w:top w:val="none" w:sz="0" w:space="0" w:color="auto"/>
            <w:left w:val="none" w:sz="0" w:space="0" w:color="auto"/>
            <w:bottom w:val="none" w:sz="0" w:space="0" w:color="auto"/>
            <w:right w:val="none" w:sz="0" w:space="0" w:color="auto"/>
          </w:divBdr>
        </w:div>
        <w:div w:id="515727297">
          <w:marLeft w:val="1080"/>
          <w:marRight w:val="0"/>
          <w:marTop w:val="100"/>
          <w:marBottom w:val="0"/>
          <w:divBdr>
            <w:top w:val="none" w:sz="0" w:space="0" w:color="auto"/>
            <w:left w:val="none" w:sz="0" w:space="0" w:color="auto"/>
            <w:bottom w:val="none" w:sz="0" w:space="0" w:color="auto"/>
            <w:right w:val="none" w:sz="0" w:space="0" w:color="auto"/>
          </w:divBdr>
        </w:div>
      </w:divsChild>
    </w:div>
    <w:div w:id="546795585">
      <w:bodyDiv w:val="1"/>
      <w:marLeft w:val="0"/>
      <w:marRight w:val="0"/>
      <w:marTop w:val="0"/>
      <w:marBottom w:val="0"/>
      <w:divBdr>
        <w:top w:val="none" w:sz="0" w:space="0" w:color="auto"/>
        <w:left w:val="none" w:sz="0" w:space="0" w:color="auto"/>
        <w:bottom w:val="none" w:sz="0" w:space="0" w:color="auto"/>
        <w:right w:val="none" w:sz="0" w:space="0" w:color="auto"/>
      </w:divBdr>
    </w:div>
    <w:div w:id="650062414">
      <w:bodyDiv w:val="1"/>
      <w:marLeft w:val="0"/>
      <w:marRight w:val="0"/>
      <w:marTop w:val="0"/>
      <w:marBottom w:val="0"/>
      <w:divBdr>
        <w:top w:val="none" w:sz="0" w:space="0" w:color="auto"/>
        <w:left w:val="none" w:sz="0" w:space="0" w:color="auto"/>
        <w:bottom w:val="none" w:sz="0" w:space="0" w:color="auto"/>
        <w:right w:val="none" w:sz="0" w:space="0" w:color="auto"/>
      </w:divBdr>
    </w:div>
    <w:div w:id="1009140943">
      <w:bodyDiv w:val="1"/>
      <w:marLeft w:val="0"/>
      <w:marRight w:val="0"/>
      <w:marTop w:val="0"/>
      <w:marBottom w:val="0"/>
      <w:divBdr>
        <w:top w:val="none" w:sz="0" w:space="0" w:color="auto"/>
        <w:left w:val="none" w:sz="0" w:space="0" w:color="auto"/>
        <w:bottom w:val="none" w:sz="0" w:space="0" w:color="auto"/>
        <w:right w:val="none" w:sz="0" w:space="0" w:color="auto"/>
      </w:divBdr>
    </w:div>
    <w:div w:id="1104107608">
      <w:bodyDiv w:val="1"/>
      <w:marLeft w:val="0"/>
      <w:marRight w:val="0"/>
      <w:marTop w:val="0"/>
      <w:marBottom w:val="0"/>
      <w:divBdr>
        <w:top w:val="none" w:sz="0" w:space="0" w:color="auto"/>
        <w:left w:val="none" w:sz="0" w:space="0" w:color="auto"/>
        <w:bottom w:val="none" w:sz="0" w:space="0" w:color="auto"/>
        <w:right w:val="none" w:sz="0" w:space="0" w:color="auto"/>
      </w:divBdr>
    </w:div>
    <w:div w:id="1118765411">
      <w:bodyDiv w:val="1"/>
      <w:marLeft w:val="0"/>
      <w:marRight w:val="0"/>
      <w:marTop w:val="0"/>
      <w:marBottom w:val="0"/>
      <w:divBdr>
        <w:top w:val="none" w:sz="0" w:space="0" w:color="auto"/>
        <w:left w:val="none" w:sz="0" w:space="0" w:color="auto"/>
        <w:bottom w:val="none" w:sz="0" w:space="0" w:color="auto"/>
        <w:right w:val="none" w:sz="0" w:space="0" w:color="auto"/>
      </w:divBdr>
      <w:divsChild>
        <w:div w:id="941953034">
          <w:marLeft w:val="360"/>
          <w:marRight w:val="0"/>
          <w:marTop w:val="200"/>
          <w:marBottom w:val="0"/>
          <w:divBdr>
            <w:top w:val="none" w:sz="0" w:space="0" w:color="auto"/>
            <w:left w:val="none" w:sz="0" w:space="0" w:color="auto"/>
            <w:bottom w:val="none" w:sz="0" w:space="0" w:color="auto"/>
            <w:right w:val="none" w:sz="0" w:space="0" w:color="auto"/>
          </w:divBdr>
        </w:div>
        <w:div w:id="44452004">
          <w:marLeft w:val="360"/>
          <w:marRight w:val="0"/>
          <w:marTop w:val="200"/>
          <w:marBottom w:val="0"/>
          <w:divBdr>
            <w:top w:val="none" w:sz="0" w:space="0" w:color="auto"/>
            <w:left w:val="none" w:sz="0" w:space="0" w:color="auto"/>
            <w:bottom w:val="none" w:sz="0" w:space="0" w:color="auto"/>
            <w:right w:val="none" w:sz="0" w:space="0" w:color="auto"/>
          </w:divBdr>
        </w:div>
        <w:div w:id="1329357986">
          <w:marLeft w:val="1080"/>
          <w:marRight w:val="0"/>
          <w:marTop w:val="100"/>
          <w:marBottom w:val="0"/>
          <w:divBdr>
            <w:top w:val="none" w:sz="0" w:space="0" w:color="auto"/>
            <w:left w:val="none" w:sz="0" w:space="0" w:color="auto"/>
            <w:bottom w:val="none" w:sz="0" w:space="0" w:color="auto"/>
            <w:right w:val="none" w:sz="0" w:space="0" w:color="auto"/>
          </w:divBdr>
        </w:div>
        <w:div w:id="546452172">
          <w:marLeft w:val="360"/>
          <w:marRight w:val="0"/>
          <w:marTop w:val="200"/>
          <w:marBottom w:val="0"/>
          <w:divBdr>
            <w:top w:val="none" w:sz="0" w:space="0" w:color="auto"/>
            <w:left w:val="none" w:sz="0" w:space="0" w:color="auto"/>
            <w:bottom w:val="none" w:sz="0" w:space="0" w:color="auto"/>
            <w:right w:val="none" w:sz="0" w:space="0" w:color="auto"/>
          </w:divBdr>
        </w:div>
      </w:divsChild>
    </w:div>
    <w:div w:id="1426414287">
      <w:bodyDiv w:val="1"/>
      <w:marLeft w:val="0"/>
      <w:marRight w:val="0"/>
      <w:marTop w:val="0"/>
      <w:marBottom w:val="0"/>
      <w:divBdr>
        <w:top w:val="none" w:sz="0" w:space="0" w:color="auto"/>
        <w:left w:val="none" w:sz="0" w:space="0" w:color="auto"/>
        <w:bottom w:val="none" w:sz="0" w:space="0" w:color="auto"/>
        <w:right w:val="none" w:sz="0" w:space="0" w:color="auto"/>
      </w:divBdr>
    </w:div>
    <w:div w:id="1451438656">
      <w:bodyDiv w:val="1"/>
      <w:marLeft w:val="0"/>
      <w:marRight w:val="0"/>
      <w:marTop w:val="0"/>
      <w:marBottom w:val="0"/>
      <w:divBdr>
        <w:top w:val="none" w:sz="0" w:space="0" w:color="auto"/>
        <w:left w:val="none" w:sz="0" w:space="0" w:color="auto"/>
        <w:bottom w:val="none" w:sz="0" w:space="0" w:color="auto"/>
        <w:right w:val="none" w:sz="0" w:space="0" w:color="auto"/>
      </w:divBdr>
    </w:div>
    <w:div w:id="1508204644">
      <w:bodyDiv w:val="1"/>
      <w:marLeft w:val="0"/>
      <w:marRight w:val="0"/>
      <w:marTop w:val="0"/>
      <w:marBottom w:val="0"/>
      <w:divBdr>
        <w:top w:val="none" w:sz="0" w:space="0" w:color="auto"/>
        <w:left w:val="none" w:sz="0" w:space="0" w:color="auto"/>
        <w:bottom w:val="none" w:sz="0" w:space="0" w:color="auto"/>
        <w:right w:val="none" w:sz="0" w:space="0" w:color="auto"/>
      </w:divBdr>
      <w:divsChild>
        <w:div w:id="1127623983">
          <w:marLeft w:val="360"/>
          <w:marRight w:val="0"/>
          <w:marTop w:val="200"/>
          <w:marBottom w:val="0"/>
          <w:divBdr>
            <w:top w:val="none" w:sz="0" w:space="0" w:color="auto"/>
            <w:left w:val="none" w:sz="0" w:space="0" w:color="auto"/>
            <w:bottom w:val="none" w:sz="0" w:space="0" w:color="auto"/>
            <w:right w:val="none" w:sz="0" w:space="0" w:color="auto"/>
          </w:divBdr>
        </w:div>
        <w:div w:id="2111124117">
          <w:marLeft w:val="1080"/>
          <w:marRight w:val="0"/>
          <w:marTop w:val="100"/>
          <w:marBottom w:val="0"/>
          <w:divBdr>
            <w:top w:val="none" w:sz="0" w:space="0" w:color="auto"/>
            <w:left w:val="none" w:sz="0" w:space="0" w:color="auto"/>
            <w:bottom w:val="none" w:sz="0" w:space="0" w:color="auto"/>
            <w:right w:val="none" w:sz="0" w:space="0" w:color="auto"/>
          </w:divBdr>
        </w:div>
        <w:div w:id="1297224708">
          <w:marLeft w:val="360"/>
          <w:marRight w:val="0"/>
          <w:marTop w:val="200"/>
          <w:marBottom w:val="0"/>
          <w:divBdr>
            <w:top w:val="none" w:sz="0" w:space="0" w:color="auto"/>
            <w:left w:val="none" w:sz="0" w:space="0" w:color="auto"/>
            <w:bottom w:val="none" w:sz="0" w:space="0" w:color="auto"/>
            <w:right w:val="none" w:sz="0" w:space="0" w:color="auto"/>
          </w:divBdr>
        </w:div>
        <w:div w:id="607352962">
          <w:marLeft w:val="1080"/>
          <w:marRight w:val="0"/>
          <w:marTop w:val="100"/>
          <w:marBottom w:val="0"/>
          <w:divBdr>
            <w:top w:val="none" w:sz="0" w:space="0" w:color="auto"/>
            <w:left w:val="none" w:sz="0" w:space="0" w:color="auto"/>
            <w:bottom w:val="none" w:sz="0" w:space="0" w:color="auto"/>
            <w:right w:val="none" w:sz="0" w:space="0" w:color="auto"/>
          </w:divBdr>
        </w:div>
        <w:div w:id="50229826">
          <w:marLeft w:val="1080"/>
          <w:marRight w:val="0"/>
          <w:marTop w:val="100"/>
          <w:marBottom w:val="0"/>
          <w:divBdr>
            <w:top w:val="none" w:sz="0" w:space="0" w:color="auto"/>
            <w:left w:val="none" w:sz="0" w:space="0" w:color="auto"/>
            <w:bottom w:val="none" w:sz="0" w:space="0" w:color="auto"/>
            <w:right w:val="none" w:sz="0" w:space="0" w:color="auto"/>
          </w:divBdr>
        </w:div>
        <w:div w:id="2106920744">
          <w:marLeft w:val="360"/>
          <w:marRight w:val="0"/>
          <w:marTop w:val="200"/>
          <w:marBottom w:val="0"/>
          <w:divBdr>
            <w:top w:val="none" w:sz="0" w:space="0" w:color="auto"/>
            <w:left w:val="none" w:sz="0" w:space="0" w:color="auto"/>
            <w:bottom w:val="none" w:sz="0" w:space="0" w:color="auto"/>
            <w:right w:val="none" w:sz="0" w:space="0" w:color="auto"/>
          </w:divBdr>
        </w:div>
        <w:div w:id="1037504964">
          <w:marLeft w:val="1080"/>
          <w:marRight w:val="0"/>
          <w:marTop w:val="100"/>
          <w:marBottom w:val="0"/>
          <w:divBdr>
            <w:top w:val="none" w:sz="0" w:space="0" w:color="auto"/>
            <w:left w:val="none" w:sz="0" w:space="0" w:color="auto"/>
            <w:bottom w:val="none" w:sz="0" w:space="0" w:color="auto"/>
            <w:right w:val="none" w:sz="0" w:space="0" w:color="auto"/>
          </w:divBdr>
        </w:div>
        <w:div w:id="1391222809">
          <w:marLeft w:val="1080"/>
          <w:marRight w:val="0"/>
          <w:marTop w:val="100"/>
          <w:marBottom w:val="0"/>
          <w:divBdr>
            <w:top w:val="none" w:sz="0" w:space="0" w:color="auto"/>
            <w:left w:val="none" w:sz="0" w:space="0" w:color="auto"/>
            <w:bottom w:val="none" w:sz="0" w:space="0" w:color="auto"/>
            <w:right w:val="none" w:sz="0" w:space="0" w:color="auto"/>
          </w:divBdr>
        </w:div>
        <w:div w:id="184289071">
          <w:marLeft w:val="360"/>
          <w:marRight w:val="0"/>
          <w:marTop w:val="200"/>
          <w:marBottom w:val="0"/>
          <w:divBdr>
            <w:top w:val="none" w:sz="0" w:space="0" w:color="auto"/>
            <w:left w:val="none" w:sz="0" w:space="0" w:color="auto"/>
            <w:bottom w:val="none" w:sz="0" w:space="0" w:color="auto"/>
            <w:right w:val="none" w:sz="0" w:space="0" w:color="auto"/>
          </w:divBdr>
        </w:div>
        <w:div w:id="743454016">
          <w:marLeft w:val="1080"/>
          <w:marRight w:val="0"/>
          <w:marTop w:val="100"/>
          <w:marBottom w:val="0"/>
          <w:divBdr>
            <w:top w:val="none" w:sz="0" w:space="0" w:color="auto"/>
            <w:left w:val="none" w:sz="0" w:space="0" w:color="auto"/>
            <w:bottom w:val="none" w:sz="0" w:space="0" w:color="auto"/>
            <w:right w:val="none" w:sz="0" w:space="0" w:color="auto"/>
          </w:divBdr>
        </w:div>
        <w:div w:id="2070300222">
          <w:marLeft w:val="1080"/>
          <w:marRight w:val="0"/>
          <w:marTop w:val="100"/>
          <w:marBottom w:val="0"/>
          <w:divBdr>
            <w:top w:val="none" w:sz="0" w:space="0" w:color="auto"/>
            <w:left w:val="none" w:sz="0" w:space="0" w:color="auto"/>
            <w:bottom w:val="none" w:sz="0" w:space="0" w:color="auto"/>
            <w:right w:val="none" w:sz="0" w:space="0" w:color="auto"/>
          </w:divBdr>
        </w:div>
        <w:div w:id="15809842">
          <w:marLeft w:val="360"/>
          <w:marRight w:val="0"/>
          <w:marTop w:val="200"/>
          <w:marBottom w:val="0"/>
          <w:divBdr>
            <w:top w:val="none" w:sz="0" w:space="0" w:color="auto"/>
            <w:left w:val="none" w:sz="0" w:space="0" w:color="auto"/>
            <w:bottom w:val="none" w:sz="0" w:space="0" w:color="auto"/>
            <w:right w:val="none" w:sz="0" w:space="0" w:color="auto"/>
          </w:divBdr>
        </w:div>
        <w:div w:id="472647188">
          <w:marLeft w:val="1080"/>
          <w:marRight w:val="0"/>
          <w:marTop w:val="100"/>
          <w:marBottom w:val="0"/>
          <w:divBdr>
            <w:top w:val="none" w:sz="0" w:space="0" w:color="auto"/>
            <w:left w:val="none" w:sz="0" w:space="0" w:color="auto"/>
            <w:bottom w:val="none" w:sz="0" w:space="0" w:color="auto"/>
            <w:right w:val="none" w:sz="0" w:space="0" w:color="auto"/>
          </w:divBdr>
        </w:div>
        <w:div w:id="397823519">
          <w:marLeft w:val="360"/>
          <w:marRight w:val="0"/>
          <w:marTop w:val="200"/>
          <w:marBottom w:val="0"/>
          <w:divBdr>
            <w:top w:val="none" w:sz="0" w:space="0" w:color="auto"/>
            <w:left w:val="none" w:sz="0" w:space="0" w:color="auto"/>
            <w:bottom w:val="none" w:sz="0" w:space="0" w:color="auto"/>
            <w:right w:val="none" w:sz="0" w:space="0" w:color="auto"/>
          </w:divBdr>
        </w:div>
        <w:div w:id="77363217">
          <w:marLeft w:val="1080"/>
          <w:marRight w:val="0"/>
          <w:marTop w:val="100"/>
          <w:marBottom w:val="0"/>
          <w:divBdr>
            <w:top w:val="none" w:sz="0" w:space="0" w:color="auto"/>
            <w:left w:val="none" w:sz="0" w:space="0" w:color="auto"/>
            <w:bottom w:val="none" w:sz="0" w:space="0" w:color="auto"/>
            <w:right w:val="none" w:sz="0" w:space="0" w:color="auto"/>
          </w:divBdr>
        </w:div>
      </w:divsChild>
    </w:div>
    <w:div w:id="1514563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boarddocs.com/mabe/mcpsmd/Board.nsf/files/BYRTRV78AD59/$file/Cynthia%20Simons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cp:lastModifiedBy>Kellie Reynolds</cp:lastModifiedBy>
  <cp:revision>2</cp:revision>
  <cp:lastPrinted>2020-11-11T19:58:00Z</cp:lastPrinted>
  <dcterms:created xsi:type="dcterms:W3CDTF">2021-03-09T14:59:00Z</dcterms:created>
  <dcterms:modified xsi:type="dcterms:W3CDTF">2021-03-09T14:59:00Z</dcterms:modified>
</cp:coreProperties>
</file>